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08D926B4">
      <w:pPr>
        <w:shd w:val="clear" w:color="auto" w:fill="1B4F8A"/>
        <w:spacing w:after="210"/>
      </w:pPr>
      <w:r>
        <w:rPr>
          <w:rFonts w:hint="eastAsia" w:ascii="Microsoft YaHei" w:hAnsi="Microsoft YaHei" w:eastAsia="Microsoft YaHei" w:cs="Microsoft YaHei"/>
          <w:color w:val="FFFFFF"/>
          <w:sz w:val="18"/>
          <w:lang w:eastAsia="zh-CN"/>
        </w:rPr>
        <w:t>产品需求文档 · PRD</w:t>
      </w:r>
    </w:p>
    <w:p w14:paraId="18C9ED22">
      <w:pPr>
        <w:pStyle w:val="000008"/>
        <w:spacing w:after="150"/>
      </w:pPr>
      <w:r>
        <w:rPr>
          <w:rFonts w:hint="eastAsia" w:ascii="Microsoft YaHei" w:hAnsi="Microsoft YaHei" w:eastAsia="Microsoft YaHei" w:cs="Microsoft YaHei"/>
          <w:b w:val="1"/>
          <w:color w:val="1B4F8A"/>
          <w:sz w:val="42"/>
          <w:lang w:eastAsia="zh-CN"/>
        </w:rPr>
        <w:t>素材中心 PRD</w:t>
      </w:r>
    </w:p>
    <w:p w14:paraId="68ADB3EF">
      <w:r>
        <w:rPr>
          <w:rFonts w:hint="eastAsia" w:ascii="Microsoft YaHei" w:hAnsi="Microsoft YaHei" w:eastAsia="Microsoft YaHei" w:cs="Microsoft YaHei"/>
          <w:color w:val="6B7280"/>
          <w:sz w:val="19"/>
          <w:lang w:eastAsia="zh-CN"/>
        </w:rPr>
        <w:t>所属产品：拿货优选（S2B2C 平台）覆盖端：店主端小程序 / 管理后台文档状态：待评审</w:t>
      </w:r>
    </w:p>
    <w:p w14:paraId="43000BBD">
      <w:pPr>
        <w:spacing w:after="150"/>
      </w:pPr>
      <w:r>
        <w:rPr>
          <w:rFonts w:hint="eastAsia" w:ascii="Microsoft YaHei" w:hAnsi="Microsoft YaHei" w:eastAsia="Microsoft YaHei" w:cs="Microsoft YaHei"/>
          <w:color w:val="1B4F8A"/>
          <w:sz w:val="21"/>
          <w:lang w:eastAsia="zh-CN"/>
        </w:rPr>
        <w:t>目录</w:t>
      </w:r>
    </w:p>
    <w:p w14:paraId="7856DA94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背景与目标</w:t>
      </w:r>
    </w:p>
    <w:p w14:paraId="6A001A87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角色与用户故事</w:t>
      </w:r>
    </w:p>
    <w:p w14:paraId="017E5018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功能清单</w:t>
      </w:r>
    </w:p>
    <w:p w14:paraId="1864A9B0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核心流程</w:t>
      </w:r>
    </w:p>
    <w:p w14:paraId="02B9E462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交互说明（边界与异常）</w:t>
      </w:r>
    </w:p>
    <w:p w14:paraId="56396CD5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数据指标定义</w:t>
      </w:r>
    </w:p>
    <w:p w14:paraId="6DDAF6D4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埋点需求</w:t>
      </w:r>
    </w:p>
    <w:p w14:paraId="04EB7F44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验收标准</w:t>
      </w:r>
    </w:p>
    <w:p w14:paraId="7633BFC8">
      <w:pPr>
        <w:pStyle w:val="000032"/>
        <w:numPr>
          <w:ilvl w:val="0"/>
          <w:numId w:val="1"/>
        </w:numPr>
        <w:spacing w:after="90"/>
      </w:pPr>
      <w:r>
        <w:rPr>
          <w:rFonts w:hint="eastAsia" w:ascii="Microsoft YaHei" w:hAnsi="Microsoft YaHei" w:eastAsia="Microsoft YaHei" w:cs="Microsoft YaHei"/>
          <w:color w:val="374151"/>
          <w:sz w:val="20"/>
          <w:lang w:eastAsia="zh-CN"/>
        </w:rPr>
        <w:t>待确认问题清单</w:t>
      </w:r>
    </w:p>
    <w:p w14:paraId="0600177A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1. 背景与目标</w:t>
      </w:r>
    </w:p>
    <w:p w14:paraId="1615CEE4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1.1 业务背景</w:t>
      </w:r>
    </w:p>
    <w:p w14:paraId="3492BA75">
      <w:r>
        <w:rPr>
          <w:rFonts w:hint="eastAsia" w:ascii="Microsoft YaHei" w:hAnsi="Microsoft YaHei" w:eastAsia="Microsoft YaHei" w:cs="Microsoft YaHei"/>
          <w:lang w:eastAsia="zh-CN"/>
        </w:rPr>
        <w:t>「拿货优选」是面向家电行业的</w:t>
      </w:r>
      <w:r>
        <w:t xml:space="preserve"> S2B2C </w:t>
      </w:r>
      <w:r>
        <w:rPr>
          <w:rFonts w:hint="eastAsia" w:ascii="Microsoft YaHei" w:hAnsi="Microsoft YaHei" w:eastAsia="Microsoft YaHei" w:cs="Microsoft YaHei"/>
          <w:lang w:eastAsia="zh-CN"/>
        </w:rPr>
        <w:t>平台，采用三层漏斗结构：平台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服务商（县域渠道伙伴）</w:t>
      </w:r>
      <w:r>
        <w:t xml:space="preserve">→ </w:t>
      </w:r>
      <w:r>
        <w:rPr>
          <w:rFonts w:hint="eastAsia" w:ascii="Microsoft YaHei" w:hAnsi="Microsoft YaHei" w:eastAsia="Microsoft YaHei" w:cs="Microsoft YaHei"/>
          <w:lang w:eastAsia="zh-CN"/>
        </w:rPr>
        <w:t>店主（小</w:t>
      </w:r>
      <w:r>
        <w:t xml:space="preserve"> b</w:t>
      </w:r>
      <w:r>
        <w:rPr>
          <w:rFonts w:hint="eastAsia" w:ascii="Microsoft YaHei" w:hAnsi="Microsoft YaHei" w:eastAsia="Microsoft YaHei" w:cs="Microsoft YaHei"/>
          <w:lang w:eastAsia="zh-CN"/>
        </w:rPr>
        <w:t>，卖货拿佣金）</w:t>
      </w:r>
      <w:r>
        <w:t xml:space="preserve">→ C </w:t>
      </w:r>
      <w:r>
        <w:rPr>
          <w:rFonts w:hint="eastAsia" w:ascii="Microsoft YaHei" w:hAnsi="Microsoft YaHei" w:eastAsia="Microsoft YaHei" w:cs="Microsoft YaHei"/>
          <w:lang w:eastAsia="zh-CN"/>
        </w:rPr>
        <w:t>端消费者</w:t>
      </w:r>
    </w:p>
    <w:p w14:paraId="1A5F0A13">
      <w:r>
        <w:rPr>
          <w:rFonts w:hint="eastAsia" w:ascii="Microsoft YaHei" w:hAnsi="Microsoft YaHei" w:eastAsia="Microsoft YaHei" w:cs="Microsoft YaHei"/>
          <w:lang w:eastAsia="zh-CN"/>
        </w:rPr>
        <w:t>店主的核心获客场景是微信私域（朋友圈、社群、一对一沟通）。但县域店主普遍缺乏内容生产能力：不会写文案、不会做图、不知道发什么。素材中心即为解决这一痛点而设</w:t>
      </w:r>
      <w:r>
        <w:t>——</w:t>
      </w:r>
      <w:r>
        <w:rPr>
          <w:rFonts w:hint="eastAsia" w:ascii="Microsoft YaHei" w:hAnsi="Microsoft YaHei" w:eastAsia="Microsoft YaHei" w:cs="Microsoft YaHei"/>
          <w:lang w:eastAsia="zh-CN"/>
        </w:rPr>
        <w:t>平台内容运营统一制作「文案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配图」素材，店主在小程序内一键取用并转发到微信私域。</w:t>
      </w:r>
    </w:p>
    <w:p w14:paraId="11CB4AAD">
      <w:r>
        <w:rPr>
          <w:rFonts w:hint="eastAsia" w:ascii="Microsoft YaHei" w:hAnsi="Microsoft YaHei" w:eastAsia="Microsoft YaHei" w:cs="Microsoft YaHei"/>
          <w:lang w:eastAsia="zh-CN"/>
        </w:rPr>
        <w:t>素材中心的差异化能力是</w:t>
      </w:r>
      <w:r>
        <w:rPr>
          <w:rFonts w:hint="eastAsia" w:ascii="Microsoft YaHei" w:hAnsi="Microsoft YaHei" w:eastAsia="Microsoft YaHei" w:cs="Microsoft YaHei"/>
          <w:b w:val="1"/>
          <w:lang w:eastAsia="zh-CN"/>
        </w:rPr>
        <w:t>带码图</w:t>
      </w:r>
      <w:r>
        <w:rPr>
          <w:rFonts w:hint="eastAsia" w:ascii="Microsoft YaHei" w:hAnsi="Microsoft YaHei" w:eastAsia="Microsoft YaHei" w:cs="Microsoft YaHei"/>
          <w:lang w:eastAsia="zh-CN"/>
        </w:rPr>
        <w:t>：运营在素材图片上配置贴码区域与关联链接，店主转发时图中二维码自动替换为该店主本人的店铺码，客户扫码直接进入该店主云店，并按分享人完成归因锁客与成交统计，形成「平台供内容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店主做分发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扫码可追踪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成交可归因」的完整闭环。</w:t>
      </w:r>
    </w:p>
    <w:p w14:paraId="21C90126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1.2 需求范围</w:t>
      </w:r>
    </w:p>
    <w:p w14:paraId="0A495D0B">
      <w:r>
        <w:rPr>
          <w:rFonts w:hint="eastAsia" w:ascii="Microsoft YaHei" w:hAnsi="Microsoft YaHei" w:eastAsia="Microsoft YaHei" w:cs="Microsoft YaHei"/>
          <w:lang w:eastAsia="zh-CN"/>
        </w:rPr>
        <w:t>本</w:t>
      </w:r>
      <w:r>
        <w:t xml:space="preserve"> PRD </w:t>
      </w:r>
      <w:r>
        <w:rPr>
          <w:rFonts w:hint="eastAsia" w:ascii="Microsoft YaHei" w:hAnsi="Microsoft YaHei" w:eastAsia="Microsoft YaHei" w:cs="Microsoft YaHei"/>
          <w:lang w:eastAsia="zh-CN"/>
        </w:rPr>
        <w:t>覆盖两端：</w:t>
      </w:r>
    </w:p>
    <w:p w14:paraId="14B90FE2">
      <w:pPr>
        <w:pStyle w:val="00002c"/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前台</w:t>
      </w:r>
      <w:r>
        <w:rPr>
          <w:rFonts w:hint="eastAsia" w:ascii="Microsoft YaHei" w:hAnsi="Microsoft YaHei" w:eastAsia="Microsoft YaHei" w:cs="Microsoft YaHei"/>
          <w:lang w:eastAsia="zh-CN"/>
        </w:rPr>
        <w:t>：店主端小程序「赚钱</w:t>
      </w:r>
      <w:r>
        <w:t>-</w:t>
      </w:r>
      <w:r>
        <w:rPr>
          <w:rFonts w:hint="eastAsia" w:ascii="Microsoft YaHei" w:hAnsi="Microsoft YaHei" w:eastAsia="Microsoft YaHei" w:cs="Microsoft YaHei"/>
          <w:lang w:eastAsia="zh-CN"/>
        </w:rPr>
        <w:t>店主中心」</w:t>
      </w:r>
      <w:r>
        <w:t xml:space="preserve">→ </w:t>
      </w:r>
      <w:r>
        <w:rPr>
          <w:rFonts w:hint="eastAsia" w:ascii="Microsoft YaHei" w:hAnsi="Microsoft YaHei" w:eastAsia="Microsoft YaHei" w:cs="Microsoft YaHei"/>
          <w:lang w:eastAsia="zh-CN"/>
        </w:rPr>
        <w:t>素材中心（二级页）</w:t>
      </w:r>
    </w:p>
    <w:p w14:paraId="41002CAC">
      <w:pPr>
        <w:pStyle w:val="00002c"/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后台</w:t>
      </w:r>
      <w:r>
        <w:rPr>
          <w:rFonts w:hint="eastAsia" w:ascii="Microsoft YaHei" w:hAnsi="Microsoft YaHei" w:eastAsia="Microsoft YaHei" w:cs="Microsoft YaHei"/>
          <w:lang w:eastAsia="zh-CN"/>
        </w:rPr>
        <w:t>：管理后台</w:t>
      </w:r>
      <w:r>
        <w:t xml:space="preserve"> → 3.0</w:t>
      </w:r>
      <w:r>
        <w:rPr>
          <w:rFonts w:hint="eastAsia" w:ascii="Microsoft YaHei" w:hAnsi="Microsoft YaHei" w:eastAsia="Microsoft YaHei" w:cs="Microsoft YaHei"/>
          <w:lang w:eastAsia="zh-CN"/>
        </w:rPr>
        <w:t>业务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内容管理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素材管理（含分类管理、素材数据详情两个子页）</w:t>
      </w:r>
    </w:p>
    <w:p w14:paraId="1280533A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1.3 目标</w:t>
      </w:r>
    </w:p>
    <w:p w14:paraId="469386ED">
      <w:pPr>
        <w:pStyle w:val="000032"/>
        <w:numPr>
          <w:ilvl w:val="0"/>
          <w:numId w:val="2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让店主「每天三次、一分钟发圈」：每日</w:t>
      </w:r>
      <w:r>
        <w:t xml:space="preserve"> 10:00 / 13:00 / 16:00 </w:t>
      </w:r>
      <w:r>
        <w:rPr>
          <w:rFonts w:hint="eastAsia" w:ascii="Microsoft YaHei" w:hAnsi="Microsoft YaHei" w:eastAsia="Microsoft YaHei" w:cs="Microsoft YaHei"/>
          <w:lang w:eastAsia="zh-CN"/>
        </w:rPr>
        <w:t>定时更新素材，取用动作压缩为一次点击。</w:t>
      </w:r>
    </w:p>
    <w:p w14:paraId="1FA7DE92">
      <w:pPr>
        <w:pStyle w:val="000032"/>
        <w:numPr>
          <w:ilvl w:val="0"/>
          <w:numId w:val="2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让分发可衡量：素材的浏览、保存、转发、带来访客、锁客、成交全链路数据可回传统计。</w:t>
      </w:r>
    </w:p>
    <w:p w14:paraId="0A3B1428">
      <w:pPr>
        <w:pStyle w:val="000032"/>
        <w:numPr>
          <w:ilvl w:val="0"/>
          <w:numId w:val="2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让内容运营可优化：通过素材数据详情（取用漏斗、健康度、趋势、店主排行）指导内容排期与迭代。</w:t>
      </w:r>
    </w:p>
    <w:p w14:paraId="5992829F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2. 角色与用户故事</w:t>
      </w:r>
    </w:p>
    <w:tbl>
      <w:tblPr>
        <w:tblW w:w="5000" w:type="pct"/>
        <w:tblBorders>
          <w:top w:val="single" w:color="E5E7EB" w:sz="6" w:space="0"/>
          <w:left w:val="single" w:color="E5E7EB" w:sz="6" w:space="0"/>
          <w:bottom w:val="single" w:color="E5E7EB" w:sz="6" w:space="0"/>
          <w:right w:val="single" w:color="E5E7EB" w:sz="6" w:space="0"/>
          <w:insideH w:val="single" w:color="E5E7EB" w:sz="6" w:space="0"/>
          <w:insideV w:val="single" w:color="E5E7EB" w:sz="6" w:space="0"/>
        </w:tblBorders>
        <w:tblLayout w:type="autofit"/>
        <w:tblLook w:firstRow="1" w:lastRow="0" w:firstColumn="1" w:lastColumn="0" w:noHBand="0" w:noVBand="1" w:val="04A0"/>
      </w:tblPr>
      <w:tblGrid>
        <w:gridCol w:w="4320"/>
        <w:gridCol w:w="4320"/>
      </w:tblGrid>
      <w:tr>
        <w:trPr/>
        <w:tc>
          <w:tcPr>
            <w:tcW w:w="432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0F21091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角色</w:t>
            </w:r>
          </w:p>
        </w:tc>
        <w:tc>
          <w:tcPr>
            <w:tcW w:w="432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BD9E29B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说明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C496100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内容运营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9F96855">
            <w:pPr>
              <w:spacing w:before="60" w:after="60" w:line="240" w:lineRule="auto"/>
            </w:pPr>
            <w:r>
              <w:rPr>
                <w:rFonts w:hint="eastAsia"/>
              </w:rPr>
              <w:t>平台侧素材制作者，负责素材的创建、发布、上下线与数据分析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7AC57C4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店主（小 b）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7DCDE26">
            <w:pPr>
              <w:spacing w:before="60" w:after="60" w:line="240" w:lineRule="auto"/>
            </w:pPr>
            <w:r>
              <w:rPr>
                <w:rFonts w:hint="eastAsia"/>
              </w:rPr>
              <w:t>素材取用者，转发素材至微信私域获客，成交后获得佣金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A920931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服务商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F160BA4">
            <w:pPr>
              <w:spacing w:before="60" w:after="60" w:line="240" w:lineRule="auto"/>
            </w:pPr>
            <w:r>
              <w:rPr>
                <w:rFonts w:hint="eastAsia"/>
              </w:rPr>
              <w:t>店主的渠道伙伴，关注下属店主素材使用情况（本期不直接操作素材中心）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EEC72DE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C 端消费者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0128DC9">
            <w:pPr>
              <w:spacing w:before="60" w:after="60" w:line="240" w:lineRule="auto"/>
            </w:pPr>
            <w:r>
              <w:rPr>
                <w:rFonts w:hint="eastAsia"/>
              </w:rPr>
              <w:t>扫码进入店主云店的终端客户</w:t>
            </w:r>
          </w:p>
        </w:tc>
      </w:tr>
    </w:tbl>
    <w:p w14:paraId="4003C5AA">
      <w:r>
        <w:rPr>
          <w:rFonts w:hint="eastAsia" w:ascii="Microsoft YaHei" w:hAnsi="Microsoft YaHei" w:eastAsia="Microsoft YaHei" w:cs="Microsoft YaHei"/>
          <w:b w:val="1"/>
          <w:lang w:eastAsia="zh-CN"/>
        </w:rPr>
        <w:t>用户故事：</w:t>
      </w:r>
    </w:p>
    <w:p w14:paraId="5C00F9B4">
      <w:pPr>
        <w:pBdr>
          <w:top w:val="single" w:color="E5E7EB" w:sz="6" w:space="0"/>
          <w:left w:val="single" w:color="2563EB" w:sz="24" w:space="0"/>
          <w:bottom w:val="single" w:color="E5E7EB" w:sz="6" w:space="0"/>
          <w:right w:val="single" w:color="E5E7EB" w:sz="6" w:space="0"/>
        </w:pBdr>
        <w:shd w:val="clear" w:color="auto" w:fill="F8FAFC"/>
        <w:spacing w:after="150"/>
      </w:pPr>
      <w:r>
        <w:rPr>
          <w:rFonts w:hint="eastAsia" w:ascii="Microsoft YaHei" w:hAnsi="Microsoft YaHei" w:eastAsia="Microsoft YaHei" w:cs="Microsoft YaHei"/>
          <w:b w:val="0"/>
          <w:color w:val="1B4F8A"/>
          <w:sz w:val="21"/>
          <w:lang w:eastAsia="zh-CN"/>
        </w:rPr>
        <w:t>作为店主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，我希望每天固定时间打开素材中心就能看到当天新素材，一键保存图片并复制文案，以便直接粘贴到朋友圈发布。</w:t>
      </w:r>
    </w:p>
    <w:p w14:paraId="1DA5C48D">
      <w:pPr>
        <w:pBdr>
          <w:top w:val="single" w:color="E5E7EB" w:sz="6" w:space="0"/>
          <w:left w:val="single" w:color="2563EB" w:sz="24" w:space="0"/>
          <w:bottom w:val="single" w:color="E5E7EB" w:sz="6" w:space="0"/>
          <w:right w:val="single" w:color="E5E7EB" w:sz="6" w:space="0"/>
        </w:pBdr>
        <w:shd w:val="clear" w:color="auto" w:fill="F8FAFC"/>
        <w:spacing w:after="150"/>
      </w:pPr>
      <w:r>
        <w:rPr>
          <w:rFonts w:hint="eastAsia" w:ascii="Microsoft YaHei" w:hAnsi="Microsoft YaHei" w:eastAsia="Microsoft YaHei" w:cs="Microsoft YaHei"/>
          <w:b w:val="0"/>
          <w:color w:val="1B4F8A"/>
          <w:sz w:val="21"/>
          <w:lang w:eastAsia="zh-CN"/>
        </w:rPr>
        <w:t>作为店主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，我希望转发出去的海报带的是我自己店铺的二维码，客户扫码进店算我的业绩，以便我的转发有明确收益。</w:t>
      </w:r>
    </w:p>
    <w:p w14:paraId="265ABFF6">
      <w:pPr>
        <w:pBdr>
          <w:top w:val="single" w:color="E5E7EB" w:sz="6" w:space="0"/>
          <w:left w:val="single" w:color="2563EB" w:sz="24" w:space="0"/>
          <w:bottom w:val="single" w:color="E5E7EB" w:sz="6" w:space="0"/>
          <w:right w:val="single" w:color="E5E7EB" w:sz="6" w:space="0"/>
        </w:pBdr>
        <w:shd w:val="clear" w:color="auto" w:fill="F8FAFC"/>
        <w:spacing w:after="150"/>
      </w:pPr>
      <w:r>
        <w:rPr>
          <w:rFonts w:hint="eastAsia" w:ascii="Microsoft YaHei" w:hAnsi="Microsoft YaHei" w:eastAsia="Microsoft YaHei" w:cs="Microsoft YaHei"/>
          <w:b w:val="0"/>
          <w:color w:val="1B4F8A"/>
          <w:sz w:val="21"/>
          <w:lang w:eastAsia="zh-CN"/>
        </w:rPr>
        <w:t>作为内容运营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，我希望建素材时就能配置带码图（关联商品/活动/优惠券），以便店主的每次转发都能被追踪。</w:t>
      </w:r>
    </w:p>
    <w:p w14:paraId="0627CCAF">
      <w:pPr>
        <w:pBdr>
          <w:top w:val="single" w:color="E5E7EB" w:sz="6" w:space="0"/>
          <w:left w:val="single" w:color="2563EB" w:sz="24" w:space="0"/>
          <w:bottom w:val="single" w:color="E5E7EB" w:sz="6" w:space="0"/>
          <w:right w:val="single" w:color="E5E7EB" w:sz="6" w:space="0"/>
        </w:pBdr>
        <w:shd w:val="clear" w:color="auto" w:fill="F8FAFC"/>
        <w:spacing w:after="150"/>
      </w:pPr>
      <w:r>
        <w:rPr>
          <w:rFonts w:hint="eastAsia" w:ascii="Microsoft YaHei" w:hAnsi="Microsoft YaHei" w:eastAsia="Microsoft YaHei" w:cs="Microsoft YaHei"/>
          <w:b w:val="0"/>
          <w:color w:val="1B4F8A"/>
          <w:sz w:val="21"/>
          <w:lang w:eastAsia="zh-CN"/>
        </w:rPr>
        <w:t>作为内容运营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，我希望看到每条素材的取用漏斗和店主转化排行，以便判断哪类素材值得多做、哪个店主值得重点辅导。</w:t>
      </w:r>
    </w:p>
    <w:p w14:paraId="5683F9E1">
      <w:pPr>
        <w:pBdr>
          <w:top w:val="single" w:color="E5E7EB" w:sz="6" w:space="0"/>
          <w:left w:val="single" w:color="2563EB" w:sz="24" w:space="0"/>
          <w:bottom w:val="single" w:color="E5E7EB" w:sz="6" w:space="0"/>
          <w:right w:val="single" w:color="E5E7EB" w:sz="6" w:space="0"/>
        </w:pBdr>
        <w:shd w:val="clear" w:color="auto" w:fill="F8FAFC"/>
        <w:spacing w:after="150"/>
      </w:pPr>
      <w:r>
        <w:rPr>
          <w:rFonts w:hint="eastAsia" w:ascii="Microsoft YaHei" w:hAnsi="Microsoft YaHei" w:eastAsia="Microsoft YaHei" w:cs="Microsoft YaHei"/>
          <w:b w:val="0"/>
          <w:color w:val="1B4F8A"/>
          <w:sz w:val="21"/>
          <w:lang w:eastAsia="zh-CN"/>
        </w:rPr>
        <w:t>作为内容运营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，我希望被素材引用的分类不能被误删，以避免前台 Tab 出现空分类或脏数据。</w:t>
      </w:r>
    </w:p>
    <w:p w14:paraId="44CB3D76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3. 功能清单</w:t>
      </w:r>
    </w:p>
    <w:p w14:paraId="42493732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3.1 前台：店主端小程序 · 素材中心</w:t>
      </w:r>
    </w:p>
    <w:tbl>
      <w:tblPr>
        <w:tblW w:w="5000" w:type="pct"/>
        <w:tblBorders>
          <w:top w:val="single" w:color="E5E7EB" w:sz="6" w:space="0"/>
          <w:left w:val="single" w:color="E5E7EB" w:sz="6" w:space="0"/>
          <w:bottom w:val="single" w:color="E5E7EB" w:sz="6" w:space="0"/>
          <w:right w:val="single" w:color="E5E7EB" w:sz="6" w:space="0"/>
          <w:insideH w:val="single" w:color="E5E7EB" w:sz="6" w:space="0"/>
          <w:insideV w:val="single" w:color="E5E7EB" w:sz="6" w:space="0"/>
        </w:tblBorders>
        <w:tblLayout w:type="autofit"/>
        <w:tblLook w:firstRow="1" w:lastRow="0" w:firstColumn="1" w:lastColumn="0" w:noHBand="0" w:noVBand="1" w:val="04A0"/>
      </w:tblPr>
      <w:tblGrid>
        <w:gridCol w:w="2160"/>
        <w:gridCol w:w="2160"/>
        <w:gridCol w:w="2160"/>
        <w:gridCol w:w="2160"/>
      </w:tblGrid>
      <w:tr>
        <w:trPr/>
        <w:tc>
          <w:tcPr>
            <w:tcW w:w="216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BAEE7F4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编号</w:t>
            </w:r>
          </w:p>
        </w:tc>
        <w:tc>
          <w:tcPr>
            <w:tcW w:w="216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2676FA7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功能点</w:t>
            </w:r>
          </w:p>
        </w:tc>
        <w:tc>
          <w:tcPr>
            <w:tcW w:w="216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C567EEA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EARS  类型</w:t>
            </w:r>
          </w:p>
        </w:tc>
        <w:tc>
          <w:tcPr>
            <w:tcW w:w="216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116E94C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需求描述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9FD705D">
            <w:pPr>
              <w:spacing w:before="60" w:after="60" w:line="240" w:lineRule="auto"/>
            </w:pPr>
            <w:r>
              <w:rPr>
                <w:b w:val="1"/>
              </w:rPr>
              <w:t>F1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C6511CA">
            <w:pPr>
              <w:spacing w:before="60" w:after="60" w:line="240" w:lineRule="auto"/>
            </w:pPr>
            <w:r>
              <w:rPr>
                <w:rFonts w:hint="eastAsia"/>
              </w:rPr>
              <w:t>入口与导航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75B72DB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4006DD4">
            <w:pPr>
              <w:spacing w:before="60" w:after="60" w:line="240" w:lineRule="auto"/>
            </w:pPr>
            <w:r>
              <w:rPr>
                <w:rFonts w:hint="eastAsia"/>
              </w:rPr>
              <w:t>当店主点击店主中心首页「素材中心」卡片时，系统应从右侧滑入素材中心二级页；点击返回箭头应滑出返回首页。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D2ED554">
            <w:pPr>
              <w:spacing w:before="60" w:after="60" w:line="240" w:lineRule="auto"/>
            </w:pPr>
            <w:r>
              <w:rPr>
                <w:b w:val="1"/>
              </w:rPr>
              <w:t>F2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D01BCC3">
            <w:pPr>
              <w:spacing w:before="60" w:after="60" w:line="240" w:lineRule="auto"/>
            </w:pPr>
            <w:r>
              <w:rPr>
                <w:rFonts w:hint="eastAsia"/>
              </w:rPr>
              <w:t>类型  Tab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B92DF2C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Ubiquitous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B5C2AA3">
            <w:pPr>
              <w:spacing w:before="60" w:after="60" w:line="240" w:lineRule="auto"/>
            </w:pPr>
            <w:r>
              <w:rPr>
                <w:rFonts w:hint="eastAsia"/>
              </w:rPr>
              <w:t>素材中心顶部应提供分类  Tab （默认：人设素材  /  产品海报  /  国补专区  /  节日热点）， Tab  内容应与后台分类管理实时一致（可增删改、按排序值排序）。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C323C6D">
            <w:pPr>
              <w:spacing w:before="60" w:after="60" w:line="240" w:lineRule="auto"/>
            </w:pPr>
            <w:r>
              <w:rPr>
                <w:b w:val="1"/>
              </w:rPr>
              <w:t>F3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27B0011">
            <w:pPr>
              <w:spacing w:before="60" w:after="60" w:line="240" w:lineRule="auto"/>
            </w:pPr>
            <w:r>
              <w:rPr>
                <w:rFonts w:hint="eastAsia"/>
              </w:rPr>
              <w:t>按日分组展示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8D95E07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Ubiquitous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325053F">
            <w:pPr>
              <w:spacing w:before="60" w:after="60" w:line="240" w:lineRule="auto"/>
            </w:pPr>
            <w:r>
              <w:rPr>
                <w:rFonts w:hint="eastAsia"/>
              </w:rPr>
              <w:t>素材列表应按发布日期分组展示（当日分组在前），每条素材卡片展示分类标签、文案、配图网格与更新时间。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458D1E8">
            <w:pPr>
              <w:spacing w:before="60" w:after="60" w:line="240" w:lineRule="auto"/>
            </w:pPr>
            <w:r>
              <w:rPr>
                <w:b w:val="1"/>
              </w:rPr>
              <w:t>F4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A125A65">
            <w:pPr>
              <w:spacing w:before="60" w:after="60" w:line="240" w:lineRule="auto"/>
            </w:pPr>
            <w:r>
              <w:rPr>
                <w:rFonts w:hint="eastAsia"/>
              </w:rPr>
              <w:t>定时更新提示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332EC9A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State-driven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3E50E93">
            <w:pPr>
              <w:spacing w:before="60" w:after="60" w:line="240" w:lineRule="auto"/>
            </w:pPr>
            <w:r>
              <w:rPr>
                <w:rFonts w:hint="eastAsia"/>
              </w:rPr>
              <w:t>当素材按每日  10:00 / 13:00 / 16:00  三个时点更新时，页面应展示「每日  10:00 / 13:00 / 16:00  按时更新」说明及「下次更新  HH:mm 」提示。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4F95829">
            <w:pPr>
              <w:spacing w:before="60" w:after="60" w:line="240" w:lineRule="auto"/>
            </w:pPr>
            <w:r>
              <w:rPr>
                <w:b w:val="1"/>
              </w:rPr>
              <w:t>F5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F8085EE">
            <w:pPr>
              <w:spacing w:before="60" w:after="60" w:line="240" w:lineRule="auto"/>
            </w:pPr>
            <w:r>
              <w:rPr>
                <w:rFonts w:hint="eastAsia"/>
              </w:rPr>
              <w:t>一键保存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08082D7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25E56B5">
            <w:pPr>
              <w:spacing w:before="60" w:after="60" w:line="240" w:lineRule="auto"/>
            </w:pPr>
            <w:r>
              <w:rPr>
                <w:rFonts w:hint="eastAsia"/>
              </w:rPr>
              <w:t>当店主点击素材卡片「一键保存」时，系统应将该素材全部配图保存至相册、并将文案复制到剪贴板， Toast  反馈「已保存  N  张图片  ·  文案已复制」，按钮状态变为「已保存  ✓ 」。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9A40CD6">
            <w:pPr>
              <w:spacing w:before="60" w:after="60" w:line="240" w:lineRule="auto"/>
            </w:pPr>
            <w:r>
              <w:rPr>
                <w:b w:val="1"/>
              </w:rPr>
              <w:t>F6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B753063">
            <w:pPr>
              <w:spacing w:before="60" w:after="60" w:line="240" w:lineRule="auto"/>
            </w:pPr>
            <w:r>
              <w:rPr>
                <w:rFonts w:hint="eastAsia"/>
              </w:rPr>
              <w:t>单图预览保存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273D10C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F3FF4F4">
            <w:pPr>
              <w:spacing w:before="60" w:after="60" w:line="240" w:lineRule="auto"/>
            </w:pPr>
            <w:r>
              <w:rPr>
                <w:rFonts w:hint="eastAsia"/>
              </w:rPr>
              <w:t>当店主点击素材内某张配图时，系统应打开全屏预览，预览页应提供单独保存该图的能力。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6276244">
            <w:pPr>
              <w:spacing w:before="60" w:after="60" w:line="240" w:lineRule="auto"/>
            </w:pPr>
            <w:r>
              <w:rPr>
                <w:b w:val="1"/>
              </w:rPr>
              <w:t>F7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25D224A">
            <w:pPr>
              <w:spacing w:before="60" w:after="60" w:line="240" w:lineRule="auto"/>
            </w:pPr>
            <w:r>
              <w:rPr>
                <w:rFonts w:hint="eastAsia"/>
              </w:rPr>
              <w:t>带码图换码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4F9A869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Ubiquitous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68791CF">
            <w:pPr>
              <w:spacing w:before="60" w:after="60" w:line="240" w:lineRule="auto"/>
            </w:pPr>
            <w:r>
              <w:rPr>
                <w:rFonts w:hint="eastAsia"/>
              </w:rPr>
              <w:t>对标记为带码的配图，店主保存 / 转发时图中的二维码应自动替换为当前店主本人店铺码，扫码落地为该店主云店并按分享人归因。</w:t>
            </w:r>
          </w:p>
        </w:tc>
      </w:tr>
    </w:tbl>
    <w:p w14:paraId="5E499379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3.2 后台：内容管理 · 素材管理</w:t>
      </w:r>
    </w:p>
    <w:tbl>
      <w:tblPr>
        <w:tblW w:w="5000" w:type="pct"/>
        <w:tblBorders>
          <w:top w:val="single" w:color="E5E7EB" w:sz="6" w:space="0"/>
          <w:left w:val="single" w:color="E5E7EB" w:sz="6" w:space="0"/>
          <w:bottom w:val="single" w:color="E5E7EB" w:sz="6" w:space="0"/>
          <w:right w:val="single" w:color="E5E7EB" w:sz="6" w:space="0"/>
          <w:insideH w:val="single" w:color="E5E7EB" w:sz="6" w:space="0"/>
          <w:insideV w:val="single" w:color="E5E7EB" w:sz="6" w:space="0"/>
        </w:tblBorders>
        <w:tblLayout w:type="autofit"/>
        <w:tblLook w:firstRow="1" w:lastRow="0" w:firstColumn="1" w:lastColumn="0" w:noHBand="0" w:noVBand="1" w:val="04A0"/>
      </w:tblPr>
      <w:tblGrid>
        <w:gridCol w:w="2160"/>
        <w:gridCol w:w="2160"/>
        <w:gridCol w:w="2160"/>
        <w:gridCol w:w="2160"/>
      </w:tblGrid>
      <w:tr>
        <w:trPr/>
        <w:tc>
          <w:tcPr>
            <w:tcW w:w="216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7356323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编号</w:t>
            </w:r>
          </w:p>
        </w:tc>
        <w:tc>
          <w:tcPr>
            <w:tcW w:w="216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6E5AFBEE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功能点</w:t>
            </w:r>
          </w:p>
        </w:tc>
        <w:tc>
          <w:tcPr>
            <w:tcW w:w="216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C4BCA8A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EARS  类型</w:t>
            </w:r>
          </w:p>
        </w:tc>
        <w:tc>
          <w:tcPr>
            <w:tcW w:w="216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A936281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需求描述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1FAE806">
            <w:pPr>
              <w:spacing w:before="60" w:after="60" w:line="240" w:lineRule="auto"/>
            </w:pPr>
            <w:r>
              <w:rPr>
                <w:b w:val="1"/>
              </w:rPr>
              <w:t>B1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E327D30">
            <w:pPr>
              <w:spacing w:before="60" w:after="60" w:line="240" w:lineRule="auto"/>
            </w:pPr>
            <w:r>
              <w:rPr>
                <w:rFonts w:hint="eastAsia"/>
              </w:rPr>
              <w:t>数据概览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180996E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Ubiquitous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CB32501">
            <w:pPr>
              <w:spacing w:before="60" w:after="60" w:line="240" w:lineRule="auto"/>
            </w:pPr>
            <w:r>
              <w:rPr>
                <w:rFonts w:hint="eastAsia"/>
              </w:rPr>
              <w:t>素材管理首页应展示四张概览卡：素材总数、已发布（店主端当前可见数）、本月累计浏览  /  保存、本月素材归因成交单数。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B5B318F">
            <w:pPr>
              <w:spacing w:before="60" w:after="60" w:line="240" w:lineRule="auto"/>
            </w:pPr>
            <w:r>
              <w:rPr>
                <w:b w:val="1"/>
              </w:rPr>
              <w:t>B2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0325CB0">
            <w:pPr>
              <w:spacing w:before="60" w:after="60" w:line="240" w:lineRule="auto"/>
            </w:pPr>
            <w:r>
              <w:rPr>
                <w:rFonts w:hint="eastAsia"/>
              </w:rPr>
              <w:t>素材筛选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F36ABA5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780E735">
            <w:pPr>
              <w:spacing w:before="60" w:after="60" w:line="240" w:lineRule="auto"/>
            </w:pPr>
            <w:r>
              <w:rPr>
                <w:rFonts w:hint="eastAsia"/>
              </w:rPr>
              <w:t>当运营输入文案关键词、选择分类、选择状态（已发布  /  草稿  /  已下线）并点击搜索时，列表应按条件过滤；重置应清空全部条件。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CB57FEC">
            <w:pPr>
              <w:spacing w:before="60" w:after="60" w:line="240" w:lineRule="auto"/>
            </w:pPr>
            <w:r>
              <w:rPr>
                <w:b w:val="1"/>
              </w:rPr>
              <w:t>B3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32E673D">
            <w:pPr>
              <w:spacing w:before="60" w:after="60" w:line="240" w:lineRule="auto"/>
            </w:pPr>
            <w:r>
              <w:rPr>
                <w:rFonts w:hint="eastAsia"/>
              </w:rPr>
              <w:t>新建 / 编辑素材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83FA446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9F7B8CC">
            <w:pPr>
              <w:spacing w:before="60" w:after="60" w:line="240" w:lineRule="auto"/>
            </w:pPr>
            <w:r>
              <w:rPr>
                <w:rFonts w:hint="eastAsia"/>
              </w:rPr>
              <w:t>当运营点击「新建素材」或「编辑」时，系统应打开编辑弹层，必填项为：素材分类（下拉选择）、素材文案（支持表情与价格信息）、配图（ JPG/PNG ， 1–9  张，按顺序展示）。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6CE3755">
            <w:pPr>
              <w:spacing w:before="60" w:after="60" w:line="240" w:lineRule="auto"/>
            </w:pPr>
            <w:r>
              <w:rPr>
                <w:b w:val="1"/>
              </w:rPr>
              <w:t>B4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2565E36">
            <w:pPr>
              <w:spacing w:before="60" w:after="60" w:line="240" w:lineRule="auto"/>
            </w:pPr>
            <w:r>
              <w:rPr>
                <w:rFonts w:hint="eastAsia"/>
              </w:rPr>
              <w:t>保存即发布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B4A2F1F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9BEFC51">
            <w:pPr>
              <w:spacing w:before="60" w:after="60" w:line="240" w:lineRule="auto"/>
            </w:pPr>
            <w:r>
              <w:rPr>
                <w:rFonts w:hint="eastAsia"/>
              </w:rPr>
              <w:t>当运营点击「保存并发布」且校验通过时，素材应直接置为「已发布」，店主端素材中心实时可见。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6C87247">
            <w:pPr>
              <w:spacing w:before="60" w:after="60" w:line="240" w:lineRule="auto"/>
            </w:pPr>
            <w:r>
              <w:rPr>
                <w:b w:val="1"/>
              </w:rPr>
              <w:t>B5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6AF4BBB">
            <w:pPr>
              <w:spacing w:before="60" w:after="60" w:line="240" w:lineRule="auto"/>
            </w:pPr>
            <w:r>
              <w:rPr>
                <w:rFonts w:hint="eastAsia"/>
              </w:rPr>
              <w:t>上线 / 下线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FDD5ADC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15CEE4D">
            <w:pPr>
              <w:spacing w:before="60" w:after="60" w:line="240" w:lineRule="auto"/>
            </w:pPr>
            <w:r>
              <w:rPr>
                <w:rFonts w:hint="eastAsia"/>
              </w:rPr>
              <w:t>当运营对素材执行下线时，系统应二次确认（提示「下线后店主端素材中心不再展示该素材」）；对已下线素材可重新上线。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E7690DF">
            <w:pPr>
              <w:spacing w:before="60" w:after="60" w:line="240" w:lineRule="auto"/>
            </w:pPr>
            <w:r>
              <w:rPr>
                <w:b w:val="1"/>
              </w:rPr>
              <w:t>B6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537F53C">
            <w:pPr>
              <w:spacing w:before="60" w:after="60" w:line="240" w:lineRule="auto"/>
            </w:pPr>
            <w:r>
              <w:rPr>
                <w:rFonts w:hint="eastAsia"/>
              </w:rPr>
              <w:t>删除素材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AE4D9D7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Unwanted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24E2D5B">
            <w:pPr>
              <w:spacing w:before="60" w:after="60" w:line="240" w:lineRule="auto"/>
            </w:pPr>
            <w:r>
              <w:rPr>
                <w:rFonts w:hint="eastAsia"/>
              </w:rPr>
              <w:t>若运营删除素材，系统应二次确认后物理 / 逻辑删除，删除后该素材不再参与任何统计口径的新增计算（历史数据保留）。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B243555">
            <w:pPr>
              <w:spacing w:before="60" w:after="60" w:line="240" w:lineRule="auto"/>
            </w:pPr>
            <w:r>
              <w:rPr>
                <w:b w:val="1"/>
              </w:rPr>
              <w:t>B7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1E751C4">
            <w:pPr>
              <w:spacing w:before="60" w:after="60" w:line="240" w:lineRule="auto"/>
            </w:pPr>
            <w:r>
              <w:rPr>
                <w:rFonts w:hint="eastAsia"/>
              </w:rPr>
              <w:t>标记带码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7B6255D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Optional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AABEEFF">
            <w:pPr>
              <w:spacing w:before="60" w:after="60" w:line="240" w:lineRule="auto"/>
            </w:pPr>
            <w:r>
              <w:rPr>
                <w:rFonts w:hint="eastAsia"/>
              </w:rPr>
              <w:t>运营可对素材内单张配图执行「标记带码」；取消标记时清除该图的全部带码配置。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5C86132">
            <w:pPr>
              <w:spacing w:before="60" w:after="60" w:line="240" w:lineRule="auto"/>
            </w:pPr>
            <w:r>
              <w:rPr>
                <w:b w:val="1"/>
              </w:rPr>
              <w:t>B8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F00C428">
            <w:pPr>
              <w:spacing w:before="60" w:after="60" w:line="240" w:lineRule="auto"/>
            </w:pPr>
            <w:r>
              <w:rPr>
                <w:rFonts w:hint="eastAsia"/>
              </w:rPr>
              <w:t>关联链接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6014573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C01DC53">
            <w:pPr>
              <w:spacing w:before="60" w:after="60" w:line="240" w:lineRule="auto"/>
            </w:pPr>
            <w:r>
              <w:rPr>
                <w:rFonts w:hint="eastAsia"/>
              </w:rPr>
              <w:t>当配图标记为带码时，运营必须选择关联链接：类型为商品（ SPU ） /  活动专场  /  优惠券，支持关键词搜索候选并单选确认；未选择关联内容不允许保存带码配置。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72D17D5">
            <w:pPr>
              <w:spacing w:before="60" w:after="60" w:line="240" w:lineRule="auto"/>
            </w:pPr>
            <w:r>
              <w:rPr>
                <w:b w:val="1"/>
              </w:rPr>
              <w:t>B9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7074F42">
            <w:pPr>
              <w:spacing w:before="60" w:after="60" w:line="240" w:lineRule="auto"/>
            </w:pPr>
            <w:r>
              <w:rPr>
                <w:rFonts w:hint="eastAsia"/>
              </w:rPr>
              <w:t>贴码区域编辑器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E073E28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Event-driven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F14EE23">
            <w:pPr>
              <w:spacing w:before="60" w:after="60" w:line="240" w:lineRule="auto"/>
            </w:pPr>
            <w:r>
              <w:rPr>
                <w:rFonts w:hint="eastAsia"/>
              </w:rPr>
              <w:t>当运营进入贴码配置时，系统应打开全屏编辑器：左侧画布展示素材图预览，热区可拖拽定位；右侧配置码尺寸（预设  60 / 80 / 120px ）。未完成贴码区域配置不允许保存。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9A45EE9">
            <w:pPr>
              <w:spacing w:before="60" w:after="60" w:line="240" w:lineRule="auto"/>
            </w:pPr>
            <w:r>
              <w:rPr>
                <w:b w:val="1"/>
              </w:rPr>
              <w:t>B10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2E5A80E">
            <w:pPr>
              <w:spacing w:before="60" w:after="60" w:line="240" w:lineRule="auto"/>
            </w:pPr>
            <w:r>
              <w:rPr>
                <w:rFonts w:hint="eastAsia"/>
              </w:rPr>
              <w:t>分类管理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8584E04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Ubiquitous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53CEBA3">
            <w:pPr>
              <w:spacing w:before="60" w:after="60" w:line="240" w:lineRule="auto"/>
            </w:pPr>
            <w:r>
              <w:rPr>
                <w:rFonts w:hint="eastAsia"/>
              </w:rPr>
              <w:t>分类管理子页应支持分类名称与展示排序（数字越小越靠前）的新增、编辑、删除；列表展示分类标识、素材数量、已发布素材数。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FEC7BA9">
            <w:pPr>
              <w:spacing w:before="60" w:after="60" w:line="240" w:lineRule="auto"/>
            </w:pPr>
            <w:r>
              <w:rPr>
                <w:b w:val="1"/>
              </w:rPr>
              <w:t>B11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FCA030A">
            <w:pPr>
              <w:spacing w:before="60" w:after="60" w:line="240" w:lineRule="auto"/>
            </w:pPr>
            <w:r>
              <w:rPr>
                <w:rFonts w:hint="eastAsia"/>
              </w:rPr>
              <w:t>被引用分类禁删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1B2BC0E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Unwanted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47F78A5">
            <w:pPr>
              <w:spacing w:before="60" w:after="60" w:line="240" w:lineRule="auto"/>
            </w:pPr>
            <w:r>
              <w:rPr>
                <w:rFonts w:hint="eastAsia"/>
              </w:rPr>
              <w:t>若分类已被任一素材引用，系统应禁止删除该分类并提示；分类改名应联动更新前台  Tab  与素材所属分类展示。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FC8CEEC">
            <w:pPr>
              <w:spacing w:before="60" w:after="60" w:line="240" w:lineRule="auto"/>
            </w:pPr>
            <w:r>
              <w:rPr>
                <w:b w:val="1"/>
              </w:rPr>
              <w:t>B12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D91A970">
            <w:pPr>
              <w:spacing w:before="60" w:after="60" w:line="240" w:lineRule="auto"/>
            </w:pPr>
            <w:r>
              <w:rPr>
                <w:rFonts w:hint="eastAsia"/>
              </w:rPr>
              <w:t>素材数据详情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200ED85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Ubiquitous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5836F8D">
            <w:pPr>
              <w:spacing w:before="60" w:after="60" w:line="240" w:lineRule="auto"/>
            </w:pPr>
            <w:r>
              <w:rPr>
                <w:rFonts w:hint="eastAsia"/>
              </w:rPr>
              <w:t>每条素材应提供数据详情子页，包含：汇总指标卡、取用 / 效率 / 私域沉淀 / 归因成交四组指标、素材取用漏斗、内容健康度、近  14  天浏览与保存趋势图、店主取用与转化排行。</w:t>
            </w:r>
          </w:p>
        </w:tc>
      </w:tr>
      <w:tr>
        <w:trPr/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F4BFFAA">
            <w:pPr>
              <w:spacing w:before="60" w:after="60" w:line="240" w:lineRule="auto"/>
            </w:pPr>
            <w:r>
              <w:rPr>
                <w:b w:val="1"/>
              </w:rPr>
              <w:t>B13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CFA1067">
            <w:pPr>
              <w:spacing w:before="60" w:after="60" w:line="240" w:lineRule="auto"/>
            </w:pPr>
            <w:r>
              <w:rPr>
                <w:rFonts w:hint="eastAsia"/>
              </w:rPr>
              <w:t>归因列显隐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5CDF14E">
            <w:pPr>
              <w:spacing w:before="60" w:after="60" w:line="240" w:lineRule="auto"/>
            </w:pPr>
            <w:r>
              <w:rPr>
                <w:b w:val="0"/>
                <w:color w:val="FFFFFF"/>
                <w:sz w:val="18"/>
              </w:rPr>
              <w:t>State-driven</w:t>
            </w:r>
          </w:p>
        </w:tc>
        <w:tc>
          <w:tcPr>
            <w:tcW w:w="21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3933AAB">
            <w:pPr>
              <w:spacing w:before="60" w:after="60" w:line="240" w:lineRule="auto"/>
            </w:pPr>
            <w:r>
              <w:rPr>
                <w:rFonts w:hint="eastAsia"/>
              </w:rPr>
              <w:t>当素材为带码素材时，店主取用与转化排行应展示「带来访客  /  新增锁客  /  成交单数」列；非带码素材应隐藏上述列。</w:t>
            </w:r>
          </w:p>
        </w:tc>
      </w:tr>
    </w:tbl>
    <w:p w14:paraId="3B73D96D"/>
    <w:p w14:paraId="293A9DE9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4. 核心流程</w:t>
      </w:r>
    </w:p>
    <w:p w14:paraId="3011D647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4.1 店主取用转发流程</w:t>
      </w:r>
    </w:p>
    <w:p w14:paraId="1B010E37">
      <w:r>
        <w:rPr>
          <w:rFonts w:hint="eastAsia" w:ascii="Microsoft YaHei" w:hAnsi="Microsoft YaHei" w:eastAsia="Microsoft YaHei" w:cs="Microsoft YaHei"/>
          <w:lang w:eastAsia="zh-CN"/>
        </w:rPr>
        <w:t>店主打开店主中心首页 → 点击「素材中心」卡片 → 二级页滑入。</w:t>
      </w:r>
    </w:p>
    <w:p w14:paraId="765A8A12">
      <w:r>
        <w:rPr>
          <w:rFonts w:hint="eastAsia" w:ascii="Microsoft YaHei" w:hAnsi="Microsoft YaHei" w:eastAsia="Microsoft YaHei" w:cs="Microsoft YaHei"/>
          <w:lang w:eastAsia="zh-CN"/>
        </w:rPr>
        <w:t>顶部选择分类 Tab，浏览按日分组的素材列表。</w:t>
      </w:r>
    </w:p>
    <w:p w14:paraId="0B870B75">
      <w:r>
        <w:rPr>
          <w:rFonts w:hint="eastAsia" w:ascii="Microsoft YaHei" w:hAnsi="Microsoft YaHei" w:eastAsia="Microsoft YaHei" w:cs="Microsoft YaHei"/>
          <w:lang w:eastAsia="zh-CN"/>
        </w:rPr>
        <w:t>点击「一键保存」：全部图片存相册 + 文案复制剪贴板 + Toast 确认。</w:t>
      </w:r>
    </w:p>
    <w:p w14:paraId="22F8D81F">
      <w:r>
        <w:rPr>
          <w:rFonts w:hint="eastAsia" w:ascii="Microsoft YaHei" w:hAnsi="Microsoft YaHei" w:eastAsia="Microsoft YaHei" w:cs="Microsoft YaHei"/>
          <w:lang w:eastAsia="zh-CN"/>
        </w:rPr>
        <w:t>（可选）点击单图全屏预览，单独保存某张图。</w:t>
      </w:r>
    </w:p>
    <w:p w14:paraId="488100C8">
      <w:r>
        <w:rPr>
          <w:rFonts w:hint="eastAsia" w:ascii="Microsoft YaHei" w:hAnsi="Microsoft YaHei" w:eastAsia="Microsoft YaHei" w:cs="Microsoft YaHei"/>
          <w:lang w:eastAsia="zh-CN"/>
        </w:rPr>
        <w:t>店主切换到微信，粘贴文案、选择图片发布朋友圈/社群；带码图中的二维码已自动替换为该店主店铺码。</w:t>
      </w:r>
    </w:p>
    <w:p w14:paraId="13E4914B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4.2 后台发布流程</w:t>
      </w:r>
    </w:p>
    <w:p w14:paraId="003D5CB5">
      <w:r>
        <w:rPr>
          <w:rFonts w:hint="eastAsia" w:ascii="Microsoft YaHei" w:hAnsi="Microsoft YaHei" w:eastAsia="Microsoft YaHei" w:cs="Microsoft YaHei"/>
          <w:lang w:eastAsia="zh-CN"/>
        </w:rPr>
        <w:t>运营进入 内容管理 → 素材管理 → 点击「新建素材」。</w:t>
      </w:r>
    </w:p>
    <w:p w14:paraId="11EBA8A5">
      <w:r>
        <w:rPr>
          <w:rFonts w:hint="eastAsia" w:ascii="Microsoft YaHei" w:hAnsi="Microsoft YaHei" w:eastAsia="Microsoft YaHei" w:cs="Microsoft YaHei"/>
          <w:lang w:eastAsia="zh-CN"/>
        </w:rPr>
        <w:t>选择分类 → 填写文案 → 上传 1–9 张配图。</w:t>
      </w:r>
    </w:p>
    <w:p w14:paraId="64BCAD6B">
      <w:r>
        <w:rPr>
          <w:rFonts w:hint="eastAsia" w:ascii="Microsoft YaHei" w:hAnsi="Microsoft YaHei" w:eastAsia="Microsoft YaHei" w:cs="Microsoft YaHei"/>
          <w:lang w:eastAsia="zh-CN"/>
        </w:rPr>
        <w:t>（可选）对某张图「标记带码」→ 选择关联链接（商品/活动专场/优惠券，可搜索）→ 进入全屏贴码编辑器拖拽热区、自定义输入或拖拽调节码尺寸</w:t>
      </w:r>
      <w:r>
        <w:rPr>
          <w:rFonts w:hint="eastAsia" w:ascii="Microsoft YaHei" w:hAnsi="Microsoft YaHei" w:eastAsia="Microsoft YaHei" w:cs="Microsoft YaHei"/>
          <w:lang w:eastAsia="zh-CN"/>
        </w:rPr>
        <w:t xml:space="preserve"> → 保存带码配置。</w:t>
      </w:r>
    </w:p>
    <w:p w14:paraId="1DC9EB45">
      <w:r>
        <w:rPr>
          <w:rFonts w:hint="eastAsia" w:ascii="Microsoft YaHei" w:hAnsi="Microsoft YaHei" w:eastAsia="Microsoft YaHei" w:cs="Microsoft YaHei"/>
          <w:lang w:eastAsia="zh-CN"/>
        </w:rPr>
        <w:t>点击「保存并发布」→ 素材状态为「已发布」，店主端实时可见。</w:t>
      </w:r>
    </w:p>
    <w:p w14:paraId="3FB8140A">
      <w:r>
        <w:rPr>
          <w:rFonts w:hint="eastAsia" w:ascii="Microsoft YaHei" w:hAnsi="Microsoft YaHei" w:eastAsia="Microsoft YaHei" w:cs="Microsoft YaHei"/>
          <w:lang w:eastAsia="zh-CN"/>
        </w:rPr>
        <w:t>后续可在列表执行编辑、下线/上线、删除，或进入「素材数据」查看效果。</w:t>
      </w:r>
    </w:p>
    <w:p w14:paraId="0B1D5DBF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4.3 带码归因流程</w:t>
      </w:r>
    </w:p>
    <w:p w14:paraId="24C837DE">
      <w:r>
        <w:rPr>
          <w:rFonts w:hint="eastAsia" w:ascii="Microsoft YaHei" w:hAnsi="Microsoft YaHei" w:eastAsia="Microsoft YaHei" w:cs="Microsoft YaHei"/>
          <w:lang w:eastAsia="zh-CN"/>
        </w:rPr>
        <w:t>运营配置带码图（关联链接 + 贴码区域 + 码尺寸）并发布。</w:t>
      </w:r>
    </w:p>
    <w:p w14:paraId="5DA78DF9">
      <w:r>
        <w:rPr>
          <w:rFonts w:hint="eastAsia" w:ascii="Microsoft YaHei" w:hAnsi="Microsoft YaHei" w:eastAsia="Microsoft YaHei" w:cs="Microsoft YaHei"/>
          <w:lang w:eastAsia="zh-CN"/>
        </w:rPr>
        <w:t>店主保存/转发该素材，系统按分享店主生成带其店铺码的成品图。</w:t>
      </w:r>
    </w:p>
    <w:p w14:paraId="67B80B5F">
      <w:r>
        <w:rPr>
          <w:rFonts w:hint="eastAsia" w:ascii="Microsoft YaHei" w:hAnsi="Microsoft YaHei" w:eastAsia="Microsoft YaHei" w:cs="Microsoft YaHei"/>
          <w:lang w:eastAsia="zh-CN"/>
        </w:rPr>
        <w:t>C 端客户扫码 → 进入该店主云店对应落地页（商品详情/活动专场/领券页）。</w:t>
      </w:r>
    </w:p>
    <w:p w14:paraId="381CA795">
      <w:r>
        <w:rPr>
          <w:rFonts w:hint="eastAsia" w:ascii="Microsoft YaHei" w:hAnsi="Microsoft YaHei" w:eastAsia="Microsoft YaHei" w:cs="Microsoft YaHei"/>
          <w:lang w:eastAsia="zh-CN"/>
        </w:rPr>
        <w:t>系统记录扫码来源（素材 ID + 店主 ID），按归因口径依次沉淀：扫码 → 进店 → 锁客 → 成交。</w:t>
      </w:r>
    </w:p>
    <w:p w14:paraId="77FC98A0">
      <w:r>
        <w:rPr>
          <w:rFonts w:hint="eastAsia" w:ascii="Microsoft YaHei" w:hAnsi="Microsoft YaHei" w:eastAsia="Microsoft YaHei" w:cs="Microsoft YaHei"/>
          <w:lang w:eastAsia="zh-CN"/>
        </w:rPr>
        <w:t>数据回流至后台素材列表「效果数据」列与素材数据详情页。</w:t>
      </w:r>
    </w:p>
    <w:p w14:paraId="4D4ACDC9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5. 交互说明（边界与异常）</w:t>
      </w:r>
    </w:p>
    <w:p w14:paraId="4B15F277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配图数量上限</w:t>
      </w:r>
      <w:r>
        <w:rPr>
          <w:rFonts w:hint="eastAsia" w:ascii="Microsoft YaHei" w:hAnsi="Microsoft YaHei" w:eastAsia="Microsoft YaHei" w:cs="Microsoft YaHei"/>
          <w:lang w:eastAsia="zh-CN"/>
        </w:rPr>
        <w:t>：上传配图超过</w:t>
      </w:r>
      <w:r>
        <w:t xml:space="preserve"> 9 </w:t>
      </w:r>
      <w:r>
        <w:rPr>
          <w:rFonts w:hint="eastAsia" w:ascii="Microsoft YaHei" w:hAnsi="Microsoft YaHei" w:eastAsia="Microsoft YaHei" w:cs="Microsoft YaHei"/>
          <w:lang w:eastAsia="zh-CN"/>
        </w:rPr>
        <w:t>张时，系统应阻止继续上传并提示「最多上传</w:t>
      </w:r>
      <w:r>
        <w:t xml:space="preserve"> 9 </w:t>
      </w:r>
      <w:r>
        <w:rPr>
          <w:rFonts w:hint="eastAsia" w:ascii="Microsoft YaHei" w:hAnsi="Microsoft YaHei" w:eastAsia="Microsoft YaHei" w:cs="Microsoft YaHei"/>
          <w:lang w:eastAsia="zh-CN"/>
        </w:rPr>
        <w:t>张」；删除已有图后可继续补充。</w:t>
      </w:r>
    </w:p>
    <w:p w14:paraId="39113F51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必填校验</w:t>
      </w:r>
      <w:r>
        <w:rPr>
          <w:rFonts w:hint="eastAsia" w:ascii="Microsoft YaHei" w:hAnsi="Microsoft YaHei" w:eastAsia="Microsoft YaHei" w:cs="Microsoft YaHei"/>
          <w:lang w:eastAsia="zh-CN"/>
        </w:rPr>
        <w:t>：分类、文案、至少</w:t>
      </w:r>
      <w:r>
        <w:t xml:space="preserve"> 1 </w:t>
      </w:r>
      <w:r>
        <w:rPr>
          <w:rFonts w:hint="eastAsia" w:ascii="Microsoft YaHei" w:hAnsi="Microsoft YaHei" w:eastAsia="Microsoft YaHei" w:cs="Microsoft YaHei"/>
          <w:lang w:eastAsia="zh-CN"/>
        </w:rPr>
        <w:t>张配图任一缺失时，「保存并发布」应不可用或提交时逐项提示。</w:t>
      </w:r>
    </w:p>
    <w:p w14:paraId="73138B4A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带码配置完整性</w:t>
      </w:r>
      <w:r>
        <w:rPr>
          <w:rFonts w:hint="eastAsia" w:ascii="Microsoft YaHei" w:hAnsi="Microsoft YaHei" w:eastAsia="Microsoft YaHei" w:cs="Microsoft YaHei"/>
          <w:lang w:eastAsia="zh-CN"/>
        </w:rPr>
        <w:t>：标记带码但未选关联内容、或未配置贴码区域时，保存带码配置应被拦截并提示对应缺失项；取消带码标记时清除该图关联配置。</w:t>
      </w:r>
    </w:p>
    <w:p w14:paraId="06F1F7F1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分类被引用禁删</w:t>
      </w:r>
      <w:r>
        <w:rPr>
          <w:rFonts w:hint="eastAsia" w:ascii="Microsoft YaHei" w:hAnsi="Microsoft YaHei" w:eastAsia="Microsoft YaHei" w:cs="Microsoft YaHei"/>
          <w:lang w:eastAsia="zh-CN"/>
        </w:rPr>
        <w:t>：删除被素材引用的分类时，系统应提示该分类下素材数量并阻止删除；如需删除，应先将相关素材迁移至其他分类。</w:t>
      </w:r>
    </w:p>
    <w:p w14:paraId="222F329A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分类改名联动</w:t>
      </w:r>
      <w:r>
        <w:rPr>
          <w:rFonts w:hint="eastAsia" w:ascii="Microsoft YaHei" w:hAnsi="Microsoft YaHei" w:eastAsia="Microsoft YaHei" w:cs="Microsoft YaHei"/>
          <w:lang w:eastAsia="zh-CN"/>
        </w:rPr>
        <w:t>：分类名称变更后，前台类型</w:t>
      </w:r>
      <w:r>
        <w:t xml:space="preserve"> Tab</w:t>
      </w:r>
      <w:r>
        <w:rPr>
          <w:rFonts w:hint="eastAsia" w:ascii="Microsoft YaHei" w:hAnsi="Microsoft YaHei" w:eastAsia="Microsoft YaHei" w:cs="Microsoft YaHei"/>
          <w:lang w:eastAsia="zh-CN"/>
        </w:rPr>
        <w:t>、素材卡片分类标签、后台列表分类列应同步更新，不出现旧名称残留。</w:t>
      </w:r>
    </w:p>
    <w:p w14:paraId="3963E84C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下线确认</w:t>
      </w:r>
      <w:r>
        <w:rPr>
          <w:rFonts w:hint="eastAsia" w:ascii="Microsoft YaHei" w:hAnsi="Microsoft YaHei" w:eastAsia="Microsoft YaHei" w:cs="Microsoft YaHei"/>
          <w:lang w:eastAsia="zh-CN"/>
        </w:rPr>
        <w:t>：下线操作必须二次确认，明确告知「下线后店主端不再展示」；已下线素材对店主不可见但数据保留。</w:t>
      </w:r>
    </w:p>
    <w:p w14:paraId="10C82D7A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非带码素材无归因数据</w:t>
      </w:r>
      <w:r>
        <w:rPr>
          <w:rFonts w:hint="eastAsia" w:ascii="Microsoft YaHei" w:hAnsi="Microsoft YaHei" w:eastAsia="Microsoft YaHei" w:cs="Microsoft YaHei"/>
          <w:lang w:eastAsia="zh-CN"/>
        </w:rPr>
        <w:t>：非带码素材仅统计分发侧数据（浏览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保存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转发），详情页不展示访客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锁客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成交列，也不计入「本月素材带来成交」。</w:t>
      </w:r>
    </w:p>
    <w:p w14:paraId="045822EE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文案复制失败</w:t>
      </w:r>
      <w:r>
        <w:rPr>
          <w:rFonts w:hint="eastAsia" w:ascii="Microsoft YaHei" w:hAnsi="Microsoft YaHei" w:eastAsia="Microsoft YaHei" w:cs="Microsoft YaHei"/>
          <w:lang w:eastAsia="zh-CN"/>
        </w:rPr>
        <w:t>：剪贴板授权被拒绝时，应降级为展示文案弹层供手动长按复制，并提示原因。</w:t>
      </w:r>
    </w:p>
    <w:p w14:paraId="196AFFD8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素材为空</w:t>
      </w:r>
      <w:r>
        <w:rPr>
          <w:rFonts w:hint="eastAsia" w:ascii="Microsoft YaHei" w:hAnsi="Microsoft YaHei" w:eastAsia="Microsoft YaHei" w:cs="Microsoft YaHei"/>
          <w:lang w:eastAsia="zh-CN"/>
        </w:rPr>
        <w:t>：某分类下无已发布素材时，前台</w:t>
      </w:r>
      <w:r>
        <w:t xml:space="preserve"> Tab </w:t>
      </w:r>
      <w:r>
        <w:rPr>
          <w:rFonts w:hint="eastAsia" w:ascii="Microsoft YaHei" w:hAnsi="Microsoft YaHei" w:eastAsia="Microsoft YaHei" w:cs="Microsoft YaHei"/>
          <w:lang w:eastAsia="zh-CN"/>
        </w:rPr>
        <w:t>内展示空态占位与更新时刻说明，不隐藏</w:t>
      </w:r>
      <w:r>
        <w:t xml:space="preserve"> Tab </w:t>
      </w:r>
      <w:r>
        <w:rPr>
          <w:rFonts w:hint="eastAsia" w:ascii="Microsoft YaHei" w:hAnsi="Microsoft YaHei" w:eastAsia="Microsoft YaHei" w:cs="Microsoft YaHei"/>
          <w:lang w:eastAsia="zh-CN"/>
        </w:rPr>
        <w:t>本身。</w:t>
      </w:r>
    </w:p>
    <w:p w14:paraId="4EAC9CAD">
      <w:pPr>
        <w:pStyle w:val="000032"/>
        <w:numPr>
          <w:ilvl w:val="0"/>
          <w:numId w:val="3"/>
        </w:numPr>
        <w:spacing w:after="9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下次更新提示</w:t>
      </w:r>
      <w:r>
        <w:rPr>
          <w:rFonts w:hint="eastAsia" w:ascii="Microsoft YaHei" w:hAnsi="Microsoft YaHei" w:eastAsia="Microsoft YaHei" w:cs="Microsoft YaHei"/>
          <w:lang w:eastAsia="zh-CN"/>
        </w:rPr>
        <w:t>：当日最后一次更新（</w:t>
      </w:r>
      <w:r>
        <w:t>16:00</w:t>
      </w:r>
      <w:r>
        <w:rPr>
          <w:rFonts w:hint="eastAsia" w:ascii="Microsoft YaHei" w:hAnsi="Microsoft YaHei" w:eastAsia="Microsoft YaHei" w:cs="Microsoft YaHei"/>
          <w:lang w:eastAsia="zh-CN"/>
        </w:rPr>
        <w:t>）之后，「下次更新」应指向次日</w:t>
      </w:r>
      <w:r>
        <w:t xml:space="preserve"> 10:00</w:t>
      </w:r>
      <w:r>
        <w:rPr>
          <w:rFonts w:hint="eastAsia" w:ascii="Microsoft YaHei" w:hAnsi="Microsoft YaHei" w:eastAsia="Microsoft YaHei" w:cs="Microsoft YaHei"/>
          <w:lang w:eastAsia="zh-CN"/>
        </w:rPr>
        <w:t>。</w:t>
      </w:r>
    </w:p>
    <w:p w14:paraId="795FEA8A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6. 数据指标定义</w:t>
      </w:r>
    </w:p>
    <w:p w14:paraId="4B7828DF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6.1 归因口径（扫码 → 进店 → 锁客 → 成交）</w:t>
      </w:r>
    </w:p>
    <w:tbl>
      <w:tblPr>
        <w:tblW w:w="5000" w:type="pct"/>
        <w:tblBorders>
          <w:top w:val="single" w:color="E5E7EB" w:sz="6" w:space="0"/>
          <w:left w:val="single" w:color="E5E7EB" w:sz="6" w:space="0"/>
          <w:bottom w:val="single" w:color="E5E7EB" w:sz="6" w:space="0"/>
          <w:right w:val="single" w:color="E5E7EB" w:sz="6" w:space="0"/>
          <w:insideH w:val="single" w:color="E5E7EB" w:sz="6" w:space="0"/>
          <w:insideV w:val="single" w:color="E5E7EB" w:sz="6" w:space="0"/>
        </w:tblBorders>
        <w:tblLayout w:type="autofit"/>
        <w:tblLook w:firstRow="1" w:lastRow="0" w:firstColumn="1" w:lastColumn="0" w:noHBand="0" w:noVBand="1" w:val="04A0"/>
      </w:tblPr>
      <w:tblGrid>
        <w:gridCol w:w="4320"/>
        <w:gridCol w:w="4320"/>
      </w:tblGrid>
      <w:tr>
        <w:trPr/>
        <w:tc>
          <w:tcPr>
            <w:tcW w:w="432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39CE95D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环节</w:t>
            </w:r>
          </w:p>
        </w:tc>
        <w:tc>
          <w:tcPr>
            <w:tcW w:w="432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8B30553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定义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383D1C9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扫码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8262728">
            <w:pPr>
              <w:spacing w:before="60" w:after="60" w:line="240" w:lineRule="auto"/>
            </w:pPr>
            <w:r>
              <w:rPr>
                <w:rFonts w:hint="eastAsia"/>
              </w:rPr>
              <w:t>C  端客户扫描带码图中店主店铺码的次数（去重规则待确认）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3383F90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进店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448D050">
            <w:pPr>
              <w:spacing w:before="60" w:after="60" w:line="240" w:lineRule="auto"/>
            </w:pPr>
            <w:r>
              <w:rPr>
                <w:rFonts w:hint="eastAsia"/>
              </w:rPr>
              <w:t>扫码后成功打开该店主云店小程序对应落地页（商品 / 活动 / 领券）的去重访客数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F4B9AC9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锁客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1BF8C79">
            <w:pPr>
              <w:spacing w:before="60" w:after="60" w:line="240" w:lineRule="auto"/>
            </w:pPr>
            <w:r>
              <w:rPr>
                <w:rFonts w:hint="eastAsia"/>
              </w:rPr>
              <w:t>进店客户中完成锁客动作（领取店铺券、加企微或留资）形成可持续触达关系的去重客户数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8A7CA03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成交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48367D9">
            <w:pPr>
              <w:spacing w:before="60" w:after="60" w:line="240" w:lineRule="auto"/>
            </w:pPr>
            <w:r>
              <w:rPr>
                <w:rFonts w:hint="eastAsia"/>
              </w:rPr>
              <w:t>锁客客户在归因窗口期内于该店主云店完成支付的有效订单数（剔除退款与取消）</w:t>
            </w:r>
          </w:p>
        </w:tc>
      </w:tr>
    </w:tbl>
    <w:p w14:paraId="022CA6CB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6.2 关键指标</w:t>
      </w:r>
    </w:p>
    <w:tbl>
      <w:tblPr>
        <w:tblW w:w="5000" w:type="pct"/>
        <w:tblBorders>
          <w:top w:val="single" w:color="E5E7EB" w:sz="6" w:space="0"/>
          <w:left w:val="single" w:color="E5E7EB" w:sz="6" w:space="0"/>
          <w:bottom w:val="single" w:color="E5E7EB" w:sz="6" w:space="0"/>
          <w:right w:val="single" w:color="E5E7EB" w:sz="6" w:space="0"/>
          <w:insideH w:val="single" w:color="E5E7EB" w:sz="6" w:space="0"/>
          <w:insideV w:val="single" w:color="E5E7EB" w:sz="6" w:space="0"/>
        </w:tblBorders>
        <w:tblLayout w:type="autofit"/>
        <w:tblLook w:firstRow="1" w:lastRow="0" w:firstColumn="1" w:lastColumn="0" w:noHBand="0" w:noVBand="1" w:val="04A0"/>
      </w:tblPr>
      <w:tblGrid>
        <w:gridCol w:w="4320"/>
        <w:gridCol w:w="4320"/>
      </w:tblGrid>
      <w:tr>
        <w:trPr/>
        <w:tc>
          <w:tcPr>
            <w:tcW w:w="432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B1114D1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指标</w:t>
            </w:r>
          </w:p>
        </w:tc>
        <w:tc>
          <w:tcPr>
            <w:tcW w:w="432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704A86A8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口径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681A5AC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素材浏览数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4FC589F">
            <w:pPr>
              <w:spacing w:before="60" w:after="60" w:line="240" w:lineRule="auto"/>
            </w:pPr>
            <w:r>
              <w:rPr>
                <w:rFonts w:hint="eastAsia"/>
              </w:rPr>
              <w:t>店主端素材卡片曝光次数（按素材  ID  汇总）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53E9B98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素材保存数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8346DCB">
            <w:pPr>
              <w:spacing w:before="60" w:after="60" w:line="240" w:lineRule="auto"/>
            </w:pPr>
            <w:r>
              <w:rPr>
                <w:rFonts w:hint="eastAsia"/>
              </w:rPr>
              <w:t>「一键保存」成功次数  +  单图保存次数（口径需确认是否拆分）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FCA8868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素材转发数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9C8C690">
            <w:pPr>
              <w:spacing w:before="60" w:after="60" w:line="240" w:lineRule="auto"/>
            </w:pPr>
            <w:r>
              <w:rPr>
                <w:rFonts w:hint="eastAsia"/>
              </w:rPr>
              <w:t>素材带店主  ID  参数的分享回传次数，与任务中心 / 经营日报联动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31EA6FB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保存率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4136144">
            <w:pPr>
              <w:spacing w:before="60" w:after="60" w:line="240" w:lineRule="auto"/>
            </w:pPr>
            <w:r>
              <w:rPr>
                <w:rFonts w:hint="eastAsia"/>
              </w:rPr>
              <w:t>保存数  ÷  浏览数（取用漏斗核心转化）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0CB72D3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素材归因成交单数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5AE0297">
            <w:pPr>
              <w:spacing w:before="60" w:after="60" w:line="240" w:lineRule="auto"/>
            </w:pPr>
            <w:r>
              <w:rPr>
                <w:rFonts w:hint="eastAsia"/>
              </w:rPr>
              <w:t>按  6.1  口径归因到素材的有效成交订单数</w:t>
            </w:r>
          </w:p>
        </w:tc>
      </w:tr>
      <w:tr>
        <w:trPr/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BEF5A83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内容健康度</w:t>
            </w:r>
          </w:p>
        </w:tc>
        <w:tc>
          <w:tcPr>
            <w:tcW w:w="432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F74584F">
            <w:pPr>
              <w:spacing w:before="60" w:after="60" w:line="240" w:lineRule="auto"/>
            </w:pPr>
            <w:r>
              <w:rPr>
                <w:rFonts w:hint="eastAsia"/>
              </w:rPr>
              <w:t>综合素材配置完整性（带码配置是否缺项）、时效性（发布距今时长）、合规状态的健康提示</w:t>
            </w:r>
          </w:p>
        </w:tc>
      </w:tr>
    </w:tbl>
    <w:p w14:paraId="6793FFC9"/>
    <w:p w14:paraId="55DA3E55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7. 埋点需求</w:t>
      </w:r>
    </w:p>
    <w:tbl>
      <w:tblPr>
        <w:tblW w:w="5000" w:type="pct"/>
        <w:tblBorders>
          <w:top w:val="single" w:color="E5E7EB" w:sz="6" w:space="0"/>
          <w:left w:val="single" w:color="E5E7EB" w:sz="6" w:space="0"/>
          <w:bottom w:val="single" w:color="E5E7EB" w:sz="6" w:space="0"/>
          <w:right w:val="single" w:color="E5E7EB" w:sz="6" w:space="0"/>
          <w:insideH w:val="single" w:color="E5E7EB" w:sz="6" w:space="0"/>
          <w:insideV w:val="single" w:color="E5E7EB" w:sz="6" w:space="0"/>
        </w:tblBorders>
        <w:tblLayout w:type="autofit"/>
        <w:tblLook w:firstRow="1" w:lastRow="0" w:firstColumn="1" w:lastColumn="0" w:noHBand="0" w:noVBand="1" w:val="04A0"/>
      </w:tblPr>
      <w:tblGrid>
        <w:gridCol w:w="2880"/>
        <w:gridCol w:w="2880"/>
        <w:gridCol w:w="2880"/>
      </w:tblGrid>
      <w:tr>
        <w:trPr/>
        <w:tc>
          <w:tcPr>
            <w:tcW w:w="288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5C0290A7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事件</w:t>
            </w:r>
          </w:p>
        </w:tc>
        <w:tc>
          <w:tcPr>
            <w:tcW w:w="288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74DAEE2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触发时机</w:t>
            </w:r>
          </w:p>
        </w:tc>
        <w:tc>
          <w:tcPr>
            <w:tcW w:w="2880" w:type="dxa"/>
            <w:tcBorders>
              <w:top w:val="single" w:color="1B4F8A" w:sz="6" w:space="0"/>
              <w:left w:val="single" w:color="1B4F8A" w:sz="6" w:space="0"/>
              <w:bottom w:val="single" w:color="1B4F8A" w:sz="6" w:space="0"/>
              <w:right w:val="single" w:color="1B4F8A" w:sz="6" w:space="0"/>
            </w:tcBorders>
            <w:shd w:val="clear" w:color="auto" w:fill="1B4F8A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499DBE9C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关键参数</w:t>
            </w:r>
          </w:p>
        </w:tc>
      </w:tr>
      <w:tr>
        <w:trPr/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E14C50E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素材曝光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737C414">
            <w:pPr>
              <w:spacing w:before="60" w:after="60" w:line="240" w:lineRule="auto"/>
            </w:pPr>
            <w:r>
              <w:rPr>
                <w:rFonts w:hint="eastAsia"/>
              </w:rPr>
              <w:t>素材卡片进入店主可视区域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C82FB79">
            <w:pPr>
              <w:spacing w:before="60" w:after="60" w:line="240" w:lineRule="auto"/>
            </w:pPr>
            <w:r>
              <w:rPr>
                <w:rFonts w:hint="eastAsia"/>
              </w:rPr>
              <w:t>素材  ID 、店主  ID 、分类  ID 、分组日期</w:t>
            </w:r>
          </w:p>
        </w:tc>
      </w:tr>
      <w:tr>
        <w:trPr/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1038AC4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类型切换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CA32C6D">
            <w:pPr>
              <w:spacing w:before="60" w:after="60" w:line="240" w:lineRule="auto"/>
            </w:pPr>
            <w:r>
              <w:rPr>
                <w:rFonts w:hint="eastAsia"/>
              </w:rPr>
              <w:t>点击分类  Tab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13DAC75">
            <w:pPr>
              <w:spacing w:before="60" w:after="60" w:line="240" w:lineRule="auto"/>
            </w:pPr>
            <w:r>
              <w:rPr>
                <w:rFonts w:hint="eastAsia"/>
              </w:rPr>
              <w:t>分类  ID 、店主  ID</w:t>
            </w:r>
          </w:p>
        </w:tc>
      </w:tr>
      <w:tr>
        <w:trPr/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5B6A508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一键保存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688FBF9F">
            <w:pPr>
              <w:spacing w:before="60" w:after="60" w:line="240" w:lineRule="auto"/>
            </w:pPr>
            <w:r>
              <w:rPr>
                <w:rFonts w:hint="eastAsia"/>
              </w:rPr>
              <w:t>点击「一键保存」且保存成功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448E95D">
            <w:pPr>
              <w:spacing w:before="60" w:after="60" w:line="240" w:lineRule="auto"/>
            </w:pPr>
            <w:r>
              <w:rPr>
                <w:rFonts w:hint="eastAsia"/>
              </w:rPr>
              <w:t>素材  ID 、店主  ID 、图片张数、是否含带码图</w:t>
            </w:r>
          </w:p>
        </w:tc>
      </w:tr>
      <w:tr>
        <w:trPr/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66315BA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单图预览/保存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F2D34E1">
            <w:pPr>
              <w:spacing w:before="60" w:after="60" w:line="240" w:lineRule="auto"/>
            </w:pPr>
            <w:r>
              <w:rPr>
                <w:rFonts w:hint="eastAsia"/>
              </w:rPr>
              <w:t>点击单图、预览页保存成功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4A71303">
            <w:pPr>
              <w:spacing w:before="60" w:after="60" w:line="240" w:lineRule="auto"/>
            </w:pPr>
            <w:r>
              <w:rPr>
                <w:rFonts w:hint="eastAsia"/>
              </w:rPr>
              <w:t>素材  ID 、图片序号、店主  ID</w:t>
            </w:r>
          </w:p>
        </w:tc>
      </w:tr>
      <w:tr>
        <w:trPr/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4BFFC97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素材分享回传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EB87DDE">
            <w:pPr>
              <w:spacing w:before="60" w:after="60" w:line="240" w:lineRule="auto"/>
            </w:pPr>
            <w:r>
              <w:rPr>
                <w:rFonts w:hint="eastAsia"/>
              </w:rPr>
              <w:t>素材转发至微信并产生分享记录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7934EC9">
            <w:pPr>
              <w:spacing w:before="60" w:after="60" w:line="240" w:lineRule="auto"/>
            </w:pPr>
            <w:r>
              <w:rPr>
                <w:rFonts w:hint="eastAsia"/>
              </w:rPr>
              <w:t>素材  ID 、店主  ID 、分享渠道</w:t>
            </w:r>
          </w:p>
        </w:tc>
      </w:tr>
      <w:tr>
        <w:trPr/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7313C652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扫码进店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A11477B">
            <w:pPr>
              <w:spacing w:before="60" w:after="60" w:line="240" w:lineRule="auto"/>
            </w:pPr>
            <w:r>
              <w:rPr>
                <w:rFonts w:hint="eastAsia"/>
              </w:rPr>
              <w:t>C  端客户扫码打开云店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0824FD20">
            <w:pPr>
              <w:spacing w:before="60" w:after="60" w:line="240" w:lineRule="auto"/>
            </w:pPr>
            <w:r>
              <w:rPr>
                <w:rFonts w:hint="eastAsia"/>
              </w:rPr>
              <w:t>素材  ID 、店主  ID 、关联链接类型与  ID 、客户  ID</w:t>
            </w:r>
          </w:p>
        </w:tc>
      </w:tr>
      <w:tr>
        <w:trPr/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171142E7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锁客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456C525A">
            <w:pPr>
              <w:spacing w:before="60" w:after="60" w:line="240" w:lineRule="auto"/>
            </w:pPr>
            <w:r>
              <w:rPr>
                <w:rFonts w:hint="eastAsia"/>
              </w:rPr>
              <w:t>客户完成锁客动作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5F828D64">
            <w:pPr>
              <w:spacing w:before="60" w:after="60" w:line="240" w:lineRule="auto"/>
            </w:pPr>
            <w:r>
              <w:rPr>
                <w:rFonts w:hint="eastAsia"/>
              </w:rPr>
              <w:t>素材  ID 、店主  ID 、客户  ID 、锁客方式</w:t>
            </w:r>
          </w:p>
        </w:tc>
      </w:tr>
      <w:tr>
        <w:trPr/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2B019591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归因成交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C76D103">
            <w:pPr>
              <w:spacing w:before="60" w:after="60" w:line="240" w:lineRule="auto"/>
            </w:pPr>
            <w:r>
              <w:rPr>
                <w:rFonts w:hint="eastAsia"/>
              </w:rPr>
              <w:t>归因窗口内订单支付成功</w:t>
            </w:r>
          </w:p>
        </w:tc>
        <w:tc>
          <w:tcPr>
            <w:tcW w:w="288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8FAFC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</w:tcPr>
          <w:p w14:paraId="36D99E70">
            <w:pPr>
              <w:spacing w:before="60" w:after="60" w:line="240" w:lineRule="auto"/>
            </w:pPr>
            <w:r>
              <w:rPr>
                <w:rFonts w:hint="eastAsia"/>
              </w:rPr>
              <w:t>素材  ID 、店主  ID 、订单  ID 、订单金额</w:t>
            </w:r>
          </w:p>
        </w:tc>
      </w:tr>
    </w:tbl>
    <w:p w14:paraId="2349B2F0">
      <w:r>
        <w:rPr>
          <w:rFonts w:hint="eastAsia" w:ascii="Microsoft YaHei" w:hAnsi="Microsoft YaHei" w:eastAsia="Microsoft YaHei" w:cs="Microsoft YaHei"/>
          <w:b w:val="1"/>
          <w:lang w:eastAsia="zh-CN"/>
        </w:rPr>
        <w:t>统一要求：</w:t>
      </w:r>
      <w:r>
        <w:rPr>
          <w:rFonts w:hint="eastAsia" w:ascii="Microsoft YaHei" w:hAnsi="Microsoft YaHei" w:eastAsia="Microsoft YaHei" w:cs="Microsoft YaHei"/>
          <w:lang w:eastAsia="zh-CN"/>
        </w:rPr>
        <w:t>素材相关事件必须携带店主</w:t>
      </w:r>
      <w:r>
        <w:t xml:space="preserve"> ID </w:t>
      </w:r>
      <w:r>
        <w:rPr>
          <w:rFonts w:hint="eastAsia" w:ascii="Microsoft YaHei" w:hAnsi="Microsoft YaHei" w:eastAsia="Microsoft YaHei" w:cs="Microsoft YaHei"/>
          <w:lang w:eastAsia="zh-CN"/>
        </w:rPr>
        <w:t>参数，用于追踪转发效果与归因统计。</w:t>
      </w:r>
    </w:p>
    <w:p w14:paraId="2DF14B85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8. 验收标准</w:t>
      </w:r>
    </w:p>
    <w:p w14:paraId="6810D73B">
      <w:pPr>
        <w:pStyle w:val="000032"/>
        <w:numPr>
          <w:ilvl w:val="0"/>
          <w:numId w:val="4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店主端可按分类</w:t>
      </w:r>
      <w:r>
        <w:t xml:space="preserve"> Tab </w:t>
      </w:r>
      <w:r>
        <w:rPr>
          <w:rFonts w:hint="eastAsia" w:ascii="Microsoft YaHei" w:hAnsi="Microsoft YaHei" w:eastAsia="Microsoft YaHei" w:cs="Microsoft YaHei"/>
          <w:lang w:eastAsia="zh-CN"/>
        </w:rPr>
        <w:t>浏览按日分组的素材，「一键保存」一次完成存图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复制文案，</w:t>
      </w:r>
      <w:r>
        <w:t xml:space="preserve">Toast </w:t>
      </w:r>
      <w:r>
        <w:rPr>
          <w:rFonts w:hint="eastAsia" w:ascii="Microsoft YaHei" w:hAnsi="Microsoft YaHei" w:eastAsia="Microsoft YaHei" w:cs="Microsoft YaHei"/>
          <w:lang w:eastAsia="zh-CN"/>
        </w:rPr>
        <w:t>与按钮状态反馈正确；单图可预览并单独保存。</w:t>
      </w:r>
    </w:p>
    <w:p w14:paraId="31E57A40">
      <w:pPr>
        <w:pStyle w:val="000032"/>
        <w:numPr>
          <w:ilvl w:val="0"/>
          <w:numId w:val="4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每日</w:t>
      </w:r>
      <w:r>
        <w:t xml:space="preserve"> 10:00 / 13:00 / 16:00 </w:t>
      </w:r>
      <w:r>
        <w:rPr>
          <w:rFonts w:hint="eastAsia" w:ascii="Microsoft YaHei" w:hAnsi="Microsoft YaHei" w:eastAsia="Microsoft YaHei" w:cs="Microsoft YaHei"/>
          <w:lang w:eastAsia="zh-CN"/>
        </w:rPr>
        <w:t>更新提示与「下次更新」时刻展示正确，跨日后指向次日</w:t>
      </w:r>
      <w:r>
        <w:t xml:space="preserve"> 10:00</w:t>
      </w:r>
      <w:r>
        <w:rPr>
          <w:rFonts w:hint="eastAsia" w:ascii="Microsoft YaHei" w:hAnsi="Microsoft YaHei" w:eastAsia="Microsoft YaHei" w:cs="Microsoft YaHei"/>
          <w:lang w:eastAsia="zh-CN"/>
        </w:rPr>
        <w:t>。</w:t>
      </w:r>
    </w:p>
    <w:p w14:paraId="545F3EAD">
      <w:pPr>
        <w:pStyle w:val="000032"/>
        <w:numPr>
          <w:ilvl w:val="0"/>
          <w:numId w:val="4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后台新建素材（文案</w:t>
      </w:r>
      <w:r>
        <w:t xml:space="preserve"> + 1–9 </w:t>
      </w:r>
      <w:r>
        <w:rPr>
          <w:rFonts w:hint="eastAsia" w:ascii="Microsoft YaHei" w:hAnsi="Microsoft YaHei" w:eastAsia="Microsoft YaHei" w:cs="Microsoft YaHei"/>
          <w:lang w:eastAsia="zh-CN"/>
        </w:rPr>
        <w:t>图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分类）保存即发布，店主端实时可见；超过</w:t>
      </w:r>
      <w:r>
        <w:t xml:space="preserve"> 9 </w:t>
      </w:r>
      <w:r>
        <w:rPr>
          <w:rFonts w:hint="eastAsia" w:ascii="Microsoft YaHei" w:hAnsi="Microsoft YaHei" w:eastAsia="Microsoft YaHei" w:cs="Microsoft YaHei"/>
          <w:lang w:eastAsia="zh-CN"/>
        </w:rPr>
        <w:t>图、缺必填项均被正确拦截。</w:t>
      </w:r>
    </w:p>
    <w:p w14:paraId="5EBF73AD">
      <w:pPr>
        <w:pStyle w:val="000032"/>
        <w:numPr>
          <w:ilvl w:val="0"/>
          <w:numId w:val="4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带码图可完成「标记带码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关联链接（商品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活动专场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优惠券，可搜索）</w:t>
      </w:r>
      <w:r>
        <w:t xml:space="preserve">→ </w:t>
      </w:r>
      <w:r>
        <w:rPr>
          <w:rFonts w:hint="eastAsia" w:ascii="Microsoft YaHei" w:hAnsi="Microsoft YaHei" w:eastAsia="Microsoft YaHei" w:cs="Microsoft YaHei"/>
          <w:lang w:eastAsia="zh-CN"/>
        </w:rPr>
        <w:t>拖拽贴码热区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自定义输入或拖拽调节码尺寸」全流程；配置不完整无法保存；店主转发时二维码替换为其本人店铺码。</w:t>
      </w:r>
    </w:p>
    <w:p w14:paraId="117AF0B2">
      <w:pPr>
        <w:pStyle w:val="000032"/>
        <w:numPr>
          <w:ilvl w:val="0"/>
          <w:numId w:val="4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扫码进店、锁客、成交按第</w:t>
      </w:r>
      <w:r>
        <w:t xml:space="preserve"> 6 </w:t>
      </w:r>
      <w:r>
        <w:rPr>
          <w:rFonts w:hint="eastAsia" w:ascii="Microsoft YaHei" w:hAnsi="Microsoft YaHei" w:eastAsia="Microsoft YaHei" w:cs="Microsoft YaHei"/>
          <w:lang w:eastAsia="zh-CN"/>
        </w:rPr>
        <w:t>章口径归因，带码素材排行展示访客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锁客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成交列，非带码素材不展示。</w:t>
      </w:r>
    </w:p>
    <w:p w14:paraId="69B55C38">
      <w:pPr>
        <w:pStyle w:val="000032"/>
        <w:numPr>
          <w:ilvl w:val="0"/>
          <w:numId w:val="4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分类管理支持增改删与排序；被引用分类禁删且提示素材数量；改名后前台</w:t>
      </w:r>
      <w:r>
        <w:t xml:space="preserve"> Tab </w:t>
      </w:r>
      <w:r>
        <w:rPr>
          <w:rFonts w:hint="eastAsia" w:ascii="Microsoft YaHei" w:hAnsi="Microsoft YaHei" w:eastAsia="Microsoft YaHei" w:cs="Microsoft YaHei"/>
          <w:lang w:eastAsia="zh-CN"/>
        </w:rPr>
        <w:t>与素材标签同步更新。</w:t>
      </w:r>
    </w:p>
    <w:p w14:paraId="6D70AA8E">
      <w:pPr>
        <w:pStyle w:val="000032"/>
        <w:numPr>
          <w:ilvl w:val="0"/>
          <w:numId w:val="4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下线需二次确认，下线后店主端不可见；删除后列表不再展示且历史统计数据保留。</w:t>
      </w:r>
    </w:p>
    <w:p w14:paraId="636AD66C">
      <w:pPr>
        <w:pStyle w:val="000032"/>
        <w:numPr>
          <w:ilvl w:val="0"/>
          <w:numId w:val="4"/>
        </w:numPr>
        <w:spacing w:after="90"/>
      </w:pPr>
      <w:r>
        <w:rPr>
          <w:rFonts w:hint="eastAsia" w:ascii="Microsoft YaHei" w:hAnsi="Microsoft YaHei" w:eastAsia="Microsoft YaHei" w:cs="Microsoft YaHei"/>
          <w:lang w:eastAsia="zh-CN"/>
        </w:rPr>
        <w:t>第</w:t>
      </w:r>
      <w:r>
        <w:t xml:space="preserve"> 7 </w:t>
      </w:r>
      <w:r>
        <w:rPr>
          <w:rFonts w:hint="eastAsia" w:ascii="Microsoft YaHei" w:hAnsi="Microsoft YaHei" w:eastAsia="Microsoft YaHei" w:cs="Microsoft YaHei"/>
          <w:lang w:eastAsia="zh-CN"/>
        </w:rPr>
        <w:t>章埋点全部上报且参数完整，抽查素材</w:t>
      </w:r>
      <w:r>
        <w:t xml:space="preserve"> ID + </w:t>
      </w:r>
      <w:r>
        <w:rPr>
          <w:rFonts w:hint="eastAsia" w:ascii="Microsoft YaHei" w:hAnsi="Microsoft YaHei" w:eastAsia="Microsoft YaHei" w:cs="Microsoft YaHei"/>
          <w:lang w:eastAsia="zh-CN"/>
        </w:rPr>
        <w:t>店主</w:t>
      </w:r>
      <w:r>
        <w:t xml:space="preserve"> ID </w:t>
      </w:r>
      <w:r>
        <w:rPr>
          <w:rFonts w:hint="eastAsia" w:ascii="Microsoft YaHei" w:hAnsi="Microsoft YaHei" w:eastAsia="Microsoft YaHei" w:cs="Microsoft YaHei"/>
          <w:lang w:eastAsia="zh-CN"/>
        </w:rPr>
        <w:t>可串联「曝光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保存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分享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扫码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成交」链路。</w:t>
      </w:r>
    </w:p>
    <w:p w14:paraId="3683C89D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9. 待确认问题清单</w:t>
      </w:r>
    </w:p>
    <w:p w14:paraId="4E5B9DBA">
      <w:pPr>
        <w:pBdr>
          <w:top w:val="single" w:color="FED7AA" w:sz="6" w:space="0"/>
          <w:left w:val="single" w:color="FED7AA" w:sz="6" w:space="0"/>
          <w:bottom w:val="single" w:color="FED7AA" w:sz="6" w:space="0"/>
          <w:right w:val="single" w:color="FED7AA" w:sz="6" w:space="0"/>
        </w:pBdr>
        <w:shd w:val="clear" w:color="auto" w:fill="FFF7ED"/>
        <w:spacing w:after="120"/>
      </w:pPr>
      <w:r>
        <w:rPr>
          <w:rFonts w:hint="eastAsia" w:ascii="Microsoft YaHei" w:hAnsi="Microsoft YaHei" w:eastAsia="Microsoft YaHei" w:cs="Microsoft YaHei"/>
          <w:b w:val="1"/>
          <w:sz w:val="21"/>
          <w:lang w:eastAsia="zh-CN"/>
        </w:rPr>
        <w:t>1. 码尺寸调节方式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：经确认：码尺寸支持自定义输入数值与拖拽调节大小，不设固定预设档位；原原型（60/80/100）与需求描述（60/80/120）的档位差异问题关闭。</w:t>
      </w:r>
    </w:p>
    <w:p w14:paraId="56BC3DC6">
      <w:pPr>
        <w:pBdr>
          <w:top w:val="single" w:color="FED7AA" w:sz="6" w:space="0"/>
          <w:left w:val="single" w:color="FED7AA" w:sz="6" w:space="0"/>
          <w:bottom w:val="single" w:color="FED7AA" w:sz="6" w:space="0"/>
          <w:right w:val="single" w:color="FED7AA" w:sz="6" w:space="0"/>
        </w:pBdr>
        <w:shd w:val="clear" w:color="auto" w:fill="FFF7ED"/>
        <w:spacing w:after="120"/>
      </w:pPr>
      <w:r>
        <w:rPr>
          <w:rFonts w:hint="eastAsia" w:ascii="Microsoft YaHei" w:hAnsi="Microsoft YaHei" w:eastAsia="Microsoft YaHei" w:cs="Microsoft YaHei"/>
          <w:b w:val="1"/>
          <w:sz w:val="21"/>
          <w:lang w:eastAsia="zh-CN"/>
        </w:rPr>
        <w:t>2. 归因窗口期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：锁客后多长时间内的成交计入素材归因（7 天 / 15 天 / 30 天）？是否采用最后一次触点归因？</w:t>
      </w:r>
    </w:p>
    <w:p w14:paraId="1F7A7B01">
      <w:pPr>
        <w:pBdr>
          <w:top w:val="single" w:color="FED7AA" w:sz="6" w:space="0"/>
          <w:left w:val="single" w:color="FED7AA" w:sz="6" w:space="0"/>
          <w:bottom w:val="single" w:color="FED7AA" w:sz="6" w:space="0"/>
          <w:right w:val="single" w:color="FED7AA" w:sz="6" w:space="0"/>
        </w:pBdr>
        <w:shd w:val="clear" w:color="auto" w:fill="FFF7ED"/>
        <w:spacing w:after="120"/>
      </w:pPr>
      <w:r>
        <w:rPr>
          <w:rFonts w:hint="eastAsia" w:ascii="Microsoft YaHei" w:hAnsi="Microsoft YaHei" w:eastAsia="Microsoft YaHei" w:cs="Microsoft YaHei"/>
          <w:b w:val="1"/>
          <w:sz w:val="21"/>
          <w:lang w:eastAsia="zh-CN"/>
        </w:rPr>
        <w:t>3. 扫码去重规则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：同一客户重复扫码同一素材如何计数（按 UV 还是 PV）？</w:t>
      </w:r>
    </w:p>
    <w:p w14:paraId="710636DF">
      <w:pPr>
        <w:pBdr>
          <w:top w:val="single" w:color="FED7AA" w:sz="6" w:space="0"/>
          <w:left w:val="single" w:color="FED7AA" w:sz="6" w:space="0"/>
          <w:bottom w:val="single" w:color="FED7AA" w:sz="6" w:space="0"/>
          <w:right w:val="single" w:color="FED7AA" w:sz="6" w:space="0"/>
        </w:pBdr>
        <w:shd w:val="clear" w:color="auto" w:fill="FFF7ED"/>
        <w:spacing w:after="120"/>
      </w:pPr>
      <w:r>
        <w:rPr>
          <w:rFonts w:hint="eastAsia" w:ascii="Microsoft YaHei" w:hAnsi="Microsoft YaHei" w:eastAsia="Microsoft YaHei" w:cs="Microsoft YaHei"/>
          <w:b w:val="1"/>
          <w:sz w:val="21"/>
          <w:lang w:eastAsia="zh-CN"/>
        </w:rPr>
        <w:t>4. 保存数口径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：概览卡「月浏览保存」中的保存数是否包含单图保存，还是仅统计「一键保存」？</w:t>
      </w:r>
    </w:p>
    <w:p w14:paraId="25179AE8">
      <w:pPr>
        <w:pBdr>
          <w:top w:val="single" w:color="FED7AA" w:sz="6" w:space="0"/>
          <w:left w:val="single" w:color="FED7AA" w:sz="6" w:space="0"/>
          <w:bottom w:val="single" w:color="FED7AA" w:sz="6" w:space="0"/>
          <w:right w:val="single" w:color="FED7AA" w:sz="6" w:space="0"/>
        </w:pBdr>
        <w:shd w:val="clear" w:color="auto" w:fill="FFF7ED"/>
        <w:spacing w:after="120"/>
      </w:pPr>
      <w:r>
        <w:rPr>
          <w:rFonts w:hint="eastAsia" w:ascii="Microsoft YaHei" w:hAnsi="Microsoft YaHei" w:eastAsia="Microsoft YaHei" w:cs="Microsoft YaHei"/>
          <w:b w:val="1"/>
          <w:sz w:val="21"/>
          <w:lang w:eastAsia="zh-CN"/>
        </w:rPr>
        <w:t>5. 定时更新机制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：每日 10 / 13 / 16 点更新是运营手工按点发布，还是系统支持预排期定时上架？本期是否只做提示文案？</w:t>
      </w:r>
    </w:p>
    <w:p w14:paraId="27D8F104">
      <w:pPr>
        <w:pBdr>
          <w:top w:val="single" w:color="FED7AA" w:sz="6" w:space="0"/>
          <w:left w:val="single" w:color="FED7AA" w:sz="6" w:space="0"/>
          <w:bottom w:val="single" w:color="FED7AA" w:sz="6" w:space="0"/>
          <w:right w:val="single" w:color="FED7AA" w:sz="6" w:space="0"/>
        </w:pBdr>
        <w:shd w:val="clear" w:color="auto" w:fill="FFF7ED"/>
        <w:spacing w:after="120"/>
      </w:pPr>
      <w:r>
        <w:rPr>
          <w:rFonts w:hint="eastAsia" w:ascii="Microsoft YaHei" w:hAnsi="Microsoft YaHei" w:eastAsia="Microsoft YaHei" w:cs="Microsoft YaHei"/>
          <w:b w:val="1"/>
          <w:sz w:val="21"/>
          <w:lang w:eastAsia="zh-CN"/>
        </w:rPr>
        <w:t>6. 草稿来源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：原型状态含「草稿」，但新建流程为「保存即发布」，草稿态由何种路径产生（编辑中暂存？）需确认。</w:t>
      </w:r>
    </w:p>
    <w:p w14:paraId="3BCD043F">
      <w:pPr>
        <w:pBdr>
          <w:top w:val="single" w:color="FED7AA" w:sz="6" w:space="0"/>
          <w:left w:val="single" w:color="FED7AA" w:sz="6" w:space="0"/>
          <w:bottom w:val="single" w:color="FED7AA" w:sz="6" w:space="0"/>
          <w:right w:val="single" w:color="FED7AA" w:sz="6" w:space="0"/>
        </w:pBdr>
        <w:shd w:val="clear" w:color="auto" w:fill="FFF7ED"/>
        <w:spacing w:after="120"/>
      </w:pPr>
      <w:r>
        <w:rPr>
          <w:rFonts w:hint="eastAsia" w:ascii="Microsoft YaHei" w:hAnsi="Microsoft YaHei" w:eastAsia="Microsoft YaHei" w:cs="Microsoft YaHei"/>
          <w:b w:val="1"/>
          <w:sz w:val="21"/>
          <w:lang w:eastAsia="zh-CN"/>
        </w:rPr>
        <w:t>7. 删除粒度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：删除素材为逻辑删除还是物理删除？已删除素材的历史归因数据在概览卡中是否回冲？</w:t>
      </w:r>
    </w:p>
    <w:p w14:paraId="4F7DCB95">
      <w:pPr>
        <w:pBdr>
          <w:top w:val="single" w:color="FED7AA" w:sz="6" w:space="0"/>
          <w:left w:val="single" w:color="FED7AA" w:sz="6" w:space="0"/>
          <w:bottom w:val="single" w:color="FED7AA" w:sz="6" w:space="0"/>
          <w:right w:val="single" w:color="FED7AA" w:sz="6" w:space="0"/>
        </w:pBdr>
        <w:shd w:val="clear" w:color="auto" w:fill="FFF7ED"/>
        <w:spacing w:after="120"/>
      </w:pPr>
      <w:r>
        <w:rPr>
          <w:rFonts w:hint="eastAsia" w:ascii="Microsoft YaHei" w:hAnsi="Microsoft YaHei" w:eastAsia="Microsoft YaHei" w:cs="Microsoft YaHei"/>
          <w:b w:val="1"/>
          <w:sz w:val="21"/>
          <w:lang w:eastAsia="zh-CN"/>
        </w:rPr>
        <w:t>8. 服务商视角</w:t>
      </w:r>
      <w:r>
        <w:rPr>
          <w:rFonts w:hint="eastAsia" w:ascii="Microsoft YaHei" w:hAnsi="Microsoft YaHei" w:eastAsia="Microsoft YaHei" w:cs="Microsoft YaHei"/>
          <w:sz w:val="21"/>
          <w:lang w:eastAsia="zh-CN"/>
        </w:rPr>
        <w:t>：服务商是否需要查看下属店主的素材取用与转化数据（本期排行仅平台后台可见）？</w:t>
      </w:r>
    </w:p>
    <w:p w14:paraId="382DB455">
      <w:pPr>
        <w:pBdr>
          <w:top w:val="single" w:color="E5E7EB" w:sz="6" w:space="12"/>
        </w:pBdr>
        <w:spacing w:before="840"/>
        <w:jc w:val="center"/>
      </w:pPr>
      <w:r>
        <w:rPr>
          <w:rFonts w:hint="eastAsia" w:ascii="Microsoft YaHei" w:hAnsi="Microsoft YaHei" w:eastAsia="Microsoft YaHei" w:cs="Microsoft YaHei"/>
          <w:color w:val="9CA3AF"/>
          <w:sz w:val="18"/>
          <w:lang w:eastAsia="zh-CN"/>
        </w:rPr>
        <w:t>素材中心 PRD · 拿货优选产品线 · 本文档由流水线 Stage 2 排版生成</w:t>
      </w:r>
    </w:p>
    <w:sectPr w:rsidRPr="0006063C" w:rsidR="00FC693F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 w:characterSet="ISO-8859-1"/>
    <w:family w:val="modern"/>
    <w:notTrueType w:val="1"/>
    <w:pitch w:val="fixed"/>
    <w:sig w:usb0="00000001" w:usb1="08070000" w:usb2="00000010" w:usb3="00000000" w:csb0="00020000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 w:characterSet="ISO-8859-1"/>
    <w:family w:val="roman"/>
    <w:notTrueType w:val="1"/>
    <w:pitch w:val="fixed"/>
    <w:sig w:usb0="00000001" w:usb1="08070000" w:usb2="00000010" w:usb3="00000000" w:csb0="00020000" w:csb1="00000000"/>
  </w:font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FFFFFF88"/>
    <w:multiLevelType w:val="singleLevel"/>
    <w:tmpl w:val="D0A62B40"/>
    <w:lvl w:ilvl="0">
      <w:start w:val="1"/>
      <w:numFmt w:val="decimal"/>
      <w:pStyle w:val="00003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00003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000030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7E"/>
    <w:multiLevelType w:val="singleLevel"/>
    <w:tmpl w:val="FB12693A"/>
    <w:lvl w:ilvl="0">
      <w:start w:val="1"/>
      <w:numFmt w:val="decimal"/>
      <w:pStyle w:val="000036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83"/>
    <w:multiLevelType w:val="singleLevel"/>
    <w:tmpl w:val="3D1EFFD4"/>
    <w:lvl w:ilvl="0">
      <w:start w:val="1"/>
      <w:numFmt w:val="bullet"/>
      <w:pStyle w:val="00002e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00002c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0">
    <w:abstractNumId w:val="3"/>
  </w:num>
  <w:num w:numId="8">
    <w:abstractNumId w:val="5"/>
  </w:num>
  <w:num w:numId="2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4"/>
  </w:num>
  <w:num w:numId="9">
    <w:abstractNumId w:val="1"/>
  </w:num>
  <w:num w:numId="6">
    <w:abstractNumId w:val="2"/>
  </w:num>
  <w:num w:numId="1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7">
    <w:abstractNumId w:val="0"/>
  </w:num>
</w:numbering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 w:val="1"/>
  <w:updateFields w:val="1"/>
  <w:compat>
    <w:useFELayout w:val="1"/>
    <w:compatSetting w:name="doNotFlipMirrorIndents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4"/>
    <w:compatSetting w:name="overrideTableStyleFontSizeAndJustific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Medium List 1 Accent 3" w:uiPriority="65" w:semiHidden="0" w:unhideWhenUsed="0"/>
    <w:lsdException w:name="toc 8" w:uiPriority="39"/>
    <w:lsdException w:name="Medium Grid 1 Accent 4" w:uiPriority="67" w:semiHidden="0" w:unhideWhenUsed="0"/>
    <w:lsdException w:name="heading 4" w:uiPriority="9" w:qFormat="1"/>
    <w:lsdException w:name="Colorful Shading Accent 3" w:uiPriority="71" w:semiHidden="0" w:unhideWhenUsed="0"/>
    <w:lsdException w:name="Medium Grid 2" w:uiPriority="68" w:semiHidden="0" w:unhideWhenUsed="0"/>
    <w:lsdException w:name="Light Shading Accent 3" w:uiPriority="60" w:semiHidden="0" w:unhideWhenUsed="0"/>
    <w:lsdException w:name="Medium Shading 1" w:uiPriority="63" w:semiHidden="0" w:unhideWhenUsed="0"/>
    <w:lsdException w:name="toc 6" w:uiPriority="39"/>
    <w:lsdException w:name="Medium List 2 Accent 6" w:uiPriority="66" w:semiHidden="0" w:unhideWhenUsed="0"/>
    <w:lsdException w:name="Light List Accent 4" w:uiPriority="61" w:semiHidden="0" w:unhideWhenUsed="0"/>
    <w:lsdException w:name="Medium Grid 1 Accent 1" w:uiPriority="67" w:semiHidden="0" w:unhideWhenUsed="0"/>
    <w:lsdException w:name="Dark List Accent 5" w:uiPriority="70" w:semiHidden="0" w:unhideWhenUsed="0"/>
    <w:lsdException w:name="Emphasis" w:uiPriority="20" w:semiHidden="0" w:unhideWhenUsed="0" w:qFormat="1"/>
    <w:lsdException w:name="heading 6" w:uiPriority="9" w:qFormat="1"/>
    <w:lsdException w:name="Medium Shading 1 Accent 3" w:uiPriority="63" w:semiHidden="0" w:unhideWhenUsed="0"/>
    <w:lsdException w:name="Medium Shading 1 Accent 4" w:uiPriority="63" w:semiHidden="0" w:unhideWhenUsed="0"/>
    <w:lsdException w:name="Colorful Grid Accent 2" w:uiPriority="73" w:semiHidden="0" w:unhideWhenUsed="0"/>
    <w:lsdException w:name="Intense Reference" w:uiPriority="32" w:semiHidden="0" w:unhideWhenUsed="0" w:qFormat="1"/>
    <w:lsdException w:name="Medium List 2 Accent 3" w:uiPriority="66" w:semiHidden="0" w:unhideWhenUsed="0"/>
    <w:lsdException w:name="Medium Grid 3 Accent 4" w:uiPriority="69" w:semiHidden="0" w:unhideWhenUsed="0"/>
    <w:lsdException w:name="heading 8" w:uiPriority="9" w:qFormat="1"/>
    <w:lsdException w:name="Placeholder Text" w:unhideWhenUsed="0"/>
    <w:lsdException w:name="Medium Shading 2 Accent 1" w:uiPriority="64" w:semiHidden="0" w:unhideWhenUsed="0"/>
    <w:lsdException w:name="Medium Grid 2 Accent 6" w:uiPriority="68" w:semiHidden="0" w:unhideWhenUsed="0"/>
    <w:lsdException w:name="toc 1" w:uiPriority="39"/>
    <w:lsdException w:name="Medium Grid 2 Accent 4" w:uiPriority="68" w:semiHidden="0" w:unhideWhenUsed="0"/>
    <w:lsdException w:name="Medium Shading 2" w:uiPriority="64" w:semiHidden="0" w:unhideWhenUsed="0"/>
    <w:lsdException w:name="Medium Shading 2 Accent 6" w:uiPriority="64" w:semiHidden="0" w:unhideWhenUsed="0"/>
    <w:lsdException w:name="Light Grid Accent 2" w:uiPriority="62" w:semiHidden="0" w:unhideWhenUsed="0"/>
    <w:lsdException w:name="Revision" w:unhideWhenUsed="0"/>
    <w:lsdException w:name="Medium Grid 1 Accent 6" w:uiPriority="67" w:semiHidden="0" w:unhideWhenUsed="0"/>
    <w:lsdException w:name="List Paragraph" w:uiPriority="34" w:semiHidden="0" w:unhideWhenUsed="0" w:qFormat="1"/>
    <w:lsdException w:name="Light Shading Accent 5" w:uiPriority="60" w:semiHidden="0" w:unhideWhenUsed="0"/>
    <w:lsdException w:name="caption" w:uiPriority="35" w:qFormat="1"/>
    <w:lsdException w:name="Colorful Shading Accent 4" w:uiPriority="71" w:semiHidden="0" w:unhideWhenUsed="0"/>
    <w:lsdException w:name="Subtle Reference" w:uiPriority="31" w:semiHidden="0" w:unhideWhenUsed="0" w:qFormat="1"/>
    <w:lsdException w:name="Colorful Shading" w:uiPriority="71" w:semiHidden="0" w:unhideWhenUsed="0"/>
    <w:lsdException w:name="Medium List 1 Accent 6" w:uiPriority="65" w:semiHidden="0" w:unhideWhenUsed="0"/>
    <w:lsdException w:name="Medium Grid 2 Accent 3" w:uiPriority="68" w:semiHidden="0" w:unhideWhenUsed="0"/>
    <w:lsdException w:name="Quote" w:uiPriority="29" w:semiHidden="0" w:unhideWhenUsed="0" w:qFormat="1"/>
    <w:lsdException w:name="Dark List Accent 1" w:uiPriority="70" w:semiHidden="0" w:unhideWhenUsed="0"/>
    <w:lsdException w:name="Intense Emphasis" w:uiPriority="21" w:semiHidden="0" w:unhideWhenUsed="0" w:qFormat="1"/>
    <w:lsdException w:name="Medium Grid 2 Accent 5" w:uiPriority="68" w:semiHidden="0" w:unhideWhenUsed="0"/>
    <w:lsdException w:name="Light Grid Accent 5" w:uiPriority="62" w:semiHidden="0" w:unhideWhenUsed="0"/>
    <w:lsdException w:name="Dark List Accent 2" w:uiPriority="70" w:semiHidden="0" w:unhideWhenUsed="0"/>
    <w:lsdException w:name="Light Grid" w:uiPriority="62" w:semiHidden="0" w:unhideWhenUsed="0"/>
    <w:lsdException w:name="Colorful Grid Accent 3" w:uiPriority="73" w:semiHidden="0" w:unhideWhenUsed="0"/>
    <w:lsdException w:name="Intense Quote" w:uiPriority="30" w:semiHidden="0" w:unhideWhenUsed="0" w:qFormat="1"/>
    <w:lsdException w:name="Colorful List Accent 3" w:uiPriority="72" w:semiHidden="0" w:unhideWhenUsed="0"/>
    <w:lsdException w:name="Colorful List Accent 6" w:uiPriority="72" w:semiHidden="0" w:unhideWhenUsed="0"/>
    <w:lsdException w:name="Colorful Grid Accent 1" w:uiPriority="73" w:semiHidden="0" w:unhideWhenUsed="0"/>
    <w:lsdException w:name="toc 7" w:uiPriority="39"/>
    <w:lsdException w:name="Colorful Shading Accent 6" w:uiPriority="71" w:semiHidden="0" w:unhideWhenUsed="0"/>
    <w:lsdException w:name="Colorful List Accent 4" w:uiPriority="72" w:semiHidden="0" w:unhideWhenUsed="0"/>
    <w:lsdException w:name="Light List Accent 2" w:uiPriority="61" w:semiHidden="0" w:unhideWhenUsed="0"/>
    <w:lsdException w:name="Colorful Grid" w:uiPriority="73" w:semiHidden="0" w:unhideWhenUsed="0"/>
    <w:lsdException w:name="Strong" w:uiPriority="22" w:semiHidden="0" w:unhideWhenUsed="0" w:qFormat="1"/>
    <w:lsdException w:name="Medium List 2 Accent 5" w:uiPriority="66" w:semiHidden="0" w:unhideWhenUsed="0"/>
    <w:lsdException w:name="Medium Shading 2 Accent 3" w:uiPriority="64" w:semiHidden="0" w:unhideWhenUsed="0"/>
    <w:lsdException w:name="Light List Accent 3" w:uiPriority="61" w:semiHidden="0" w:unhideWhenUsed="0"/>
    <w:lsdException w:name="Normal" w:uiPriority="0" w:semiHidden="0" w:unhideWhenUsed="0" w:qFormat="1"/>
    <w:lsdException w:name="Colorful Grid Accent 5" w:uiPriority="73" w:semiHidden="0" w:unhideWhenUsed="0"/>
    <w:lsdException w:name="Medium List 1 Accent 4" w:uiPriority="65" w:semiHidden="0" w:unhideWhenUsed="0"/>
    <w:lsdException w:name="Medium Shading 2 Accent 5" w:uiPriority="64" w:semiHidden="0" w:unhideWhenUsed="0"/>
    <w:lsdException w:name="Table Grid" w:uiPriority="59" w:semiHidden="0" w:unhideWhenUsed="0"/>
    <w:lsdException w:name="heading 1" w:uiPriority="9" w:semiHidden="0" w:unhideWhenUsed="0" w:qFormat="1"/>
    <w:lsdException w:name="Medium Shading 2 Accent 2" w:uiPriority="64" w:semiHidden="0" w:unhideWhenUsed="0"/>
    <w:lsdException w:name="Light List Accent 6" w:uiPriority="61" w:semiHidden="0" w:unhideWhenUsed="0"/>
    <w:lsdException w:name="Colorful List Accent 2" w:uiPriority="72" w:semiHidden="0" w:unhideWhenUsed="0"/>
    <w:lsdException w:name="Default Paragraph Font" w:uiPriority="1"/>
    <w:lsdException w:name="Medium Shading 1 Accent 2" w:uiPriority="63" w:semiHidden="0" w:unhideWhenUsed="0"/>
    <w:lsdException w:name="Medium List 1 Accent 5" w:uiPriority="65" w:semiHidden="0" w:unhideWhenUsed="0"/>
    <w:lsdException w:name="Title" w:uiPriority="10" w:semiHidden="0" w:unhideWhenUsed="0" w:qFormat="1"/>
    <w:lsdException w:name="toc 5" w:uiPriority="39"/>
    <w:lsdException w:name="Dark List Accent 4" w:uiPriority="70" w:semiHidden="0" w:unhideWhenUsed="0"/>
    <w:lsdException w:name="Light Shading Accent 1" w:uiPriority="60" w:semiHidden="0" w:unhideWhenUsed="0"/>
    <w:lsdException w:name="Medium List 1 Accent 1" w:uiPriority="65" w:semiHidden="0" w:unhideWhenUsed="0"/>
    <w:lsdException w:name="toc 3" w:uiPriority="39"/>
    <w:lsdException w:name="heading 2" w:uiPriority="9" w:qFormat="1"/>
    <w:lsdException w:name="Light Grid Accent 4" w:uiPriority="62" w:semiHidden="0" w:unhideWhenUsed="0"/>
    <w:lsdException w:name="Subtle Emphasis" w:uiPriority="19" w:semiHidden="0" w:unhideWhenUsed="0" w:qFormat="1"/>
    <w:lsdException w:name="Medium Shading 1 Accent 1" w:uiPriority="63" w:semiHidden="0" w:unhideWhenUsed="0"/>
    <w:lsdException w:name="toc 4" w:uiPriority="39"/>
    <w:lsdException w:name="Light Grid Accent 1" w:uiPriority="62" w:semiHidden="0" w:unhideWhenUsed="0"/>
    <w:lsdException w:name="Colorful List Accent 5" w:uiPriority="72" w:semiHidden="0" w:unhideWhenUsed="0"/>
    <w:lsdException w:name="heading 3" w:uiPriority="9" w:qFormat="1"/>
    <w:lsdException w:name="toc 2" w:uiPriority="39"/>
    <w:lsdException w:name="Dark List Accent 3" w:uiPriority="70" w:semiHidden="0" w:unhideWhenUsed="0"/>
    <w:lsdException w:name="Book Title" w:uiPriority="33" w:semiHidden="0" w:unhideWhenUsed="0" w:qFormat="1"/>
    <w:lsdException w:name="Light Grid Accent 6" w:uiPriority="62" w:semiHidden="0" w:unhideWhenUsed="0"/>
    <w:lsdException w:name="Medium Grid 3" w:uiPriority="69" w:semiHidden="0" w:unhideWhenUsed="0"/>
    <w:lsdException w:name="Light List Accent 5" w:uiPriority="61" w:semiHidden="0" w:unhideWhenUsed="0"/>
    <w:lsdException w:name="Medium List 2 Accent 2" w:uiPriority="66" w:semiHidden="0" w:unhideWhenUsed="0"/>
    <w:lsdException w:name="Medium Shading 2 Accent 4" w:uiPriority="64" w:semiHidden="0" w:unhideWhenUsed="0"/>
    <w:lsdException w:name="Light Shading Accent 4" w:uiPriority="60" w:semiHidden="0" w:unhideWhenUsed="0"/>
    <w:lsdException w:name="Medium List 2" w:uiPriority="66" w:semiHidden="0" w:unhideWhenUsed="0"/>
    <w:lsdException w:name="Light Shading" w:uiPriority="60" w:semiHidden="0" w:unhideWhenUsed="0"/>
    <w:lsdException w:name="TOC Heading" w:uiPriority="39" w:qFormat="1"/>
    <w:lsdException w:name="Colorful Shading Accent 2" w:uiPriority="71" w:semiHidden="0" w:unhideWhenUsed="0"/>
    <w:lsdException w:name="Light Shading Accent 2" w:uiPriority="60" w:semiHidden="0" w:unhideWhenUsed="0"/>
    <w:lsdException w:name="Light List Accent 1" w:uiPriority="61" w:semiHidden="0" w:unhideWhenUsed="0"/>
    <w:lsdException w:name="Dark List" w:uiPriority="70" w:semiHidden="0" w:unhideWhenUsed="0"/>
    <w:lsdException w:name="No Spacing" w:uiPriority="1" w:semiHidden="0" w:unhideWhenUsed="0" w:qFormat="1"/>
    <w:lsdException w:name="Medium Grid 3 Accent 6" w:uiPriority="69" w:semiHidden="0" w:unhideWhenUsed="0"/>
    <w:lsdException w:name="Medium Grid 3 Accent 3" w:uiPriority="69" w:semiHidden="0" w:unhideWhenUsed="0"/>
    <w:lsdException w:name="Colorful List" w:uiPriority="72" w:semiHidden="0" w:unhideWhenUsed="0"/>
    <w:lsdException w:name="Light Shading Accent 6" w:uiPriority="60" w:semiHidden="0" w:unhideWhenUsed="0"/>
    <w:lsdException w:name="Colorful Shading Accent 5" w:uiPriority="71" w:semiHidden="0" w:unhideWhenUsed="0"/>
    <w:lsdException w:name="Medium List 2 Accent 4" w:uiPriority="66" w:semiHidden="0" w:unhideWhenUsed="0"/>
    <w:lsdException w:name="Colorful Shading Accent 1" w:uiPriority="71" w:semiHidden="0" w:unhideWhenUsed="0"/>
    <w:lsdException w:name="Subtitle" w:uiPriority="11" w:semiHidden="0" w:unhideWhenUsed="0" w:qFormat="1"/>
    <w:lsdException w:name="Colorful Grid Accent 6" w:uiPriority="73" w:semiHidden="0" w:unhideWhenUsed="0"/>
    <w:lsdException w:name="toc 9" w:uiPriority="39"/>
    <w:lsdException w:name="Colorful Grid Accent 4" w:uiPriority="73" w:semiHidden="0" w:unhideWhenUsed="0"/>
    <w:lsdException w:name="heading 9" w:uiPriority="9" w:qFormat="1"/>
    <w:lsdException w:name="Medium Grid 1 Accent 5" w:uiPriority="67" w:semiHidden="0" w:unhideWhenUsed="0"/>
    <w:lsdException w:name="Medium Grid 2 Accent 1" w:uiPriority="68" w:semiHidden="0" w:unhideWhenUsed="0"/>
    <w:lsdException w:name="heading 5" w:uiPriority="9" w:qFormat="1"/>
    <w:lsdException w:name="Light List" w:uiPriority="61" w:semiHidden="0" w:unhideWhenUsed="0"/>
    <w:lsdException w:name="Medium Grid 1" w:uiPriority="67" w:semiHidden="0" w:unhideWhenUsed="0"/>
    <w:lsdException w:name="Light Grid Accent 3" w:uiPriority="62" w:semiHidden="0" w:unhideWhenUsed="0"/>
    <w:lsdException w:name="Medium Grid 3 Accent 5" w:uiPriority="69" w:semiHidden="0" w:unhideWhenUsed="0"/>
    <w:lsdException w:name="Medium Shading 1 Accent 5" w:uiPriority="63" w:semiHidden="0" w:unhideWhenUsed="0"/>
    <w:lsdException w:name="Medium Grid 3 Accent 1" w:uiPriority="69" w:semiHidden="0" w:unhideWhenUsed="0"/>
    <w:lsdException w:name="Medium List 1" w:uiPriority="65" w:semiHidden="0" w:unhideWhenUsed="0"/>
    <w:lsdException w:name="Medium Grid 3 Accent 2" w:uiPriority="69" w:semiHidden="0" w:unhideWhenUsed="0"/>
    <w:lsdException w:name="Bibliography" w:uiPriority="37"/>
    <w:lsdException w:name="Medium Grid 1 Accent 3" w:uiPriority="67" w:semiHidden="0" w:unhideWhenUsed="0"/>
    <w:lsdException w:name="heading 7" w:uiPriority="9" w:qFormat="1"/>
    <w:lsdException w:name="Medium List 2 Accent 1" w:uiPriority="66" w:semiHidden="0" w:unhideWhenUsed="0"/>
    <w:lsdException w:name="Colorful List Accent 1" w:uiPriority="72" w:semiHidden="0" w:unhideWhenUsed="0"/>
    <w:lsdException w:name="Dark List Accent 6" w:uiPriority="70" w:semiHidden="0" w:unhideWhenUsed="0"/>
    <w:lsdException w:name="Medium List 1 Accent 2" w:uiPriority="65" w:semiHidden="0" w:unhideWhenUsed="0"/>
    <w:lsdException w:name="Medium Shading 1 Accent 6" w:uiPriority="63" w:semiHidden="0" w:unhideWhenUsed="0"/>
    <w:lsdException w:name="Medium Grid 1 Accent 2" w:uiPriority="67" w:semiHidden="0" w:unhideWhenUsed="0"/>
    <w:lsdException w:name="Medium Grid 2 Accent 2" w:uiPriority="68" w:semiHidden="0" w:unhideWhenUsed="0"/>
  </w:latentStyles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000000" w:themeFill="text1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 w:val="1"/>
        <w:bCs w:val="1"/>
      </w:rPr>
    </w:tblStylePr>
  </w:style>
  <w:style w:type="character" w:styleId="000040">
    <w:name w:val="Emphasis"/>
    <w:basedOn w:val="000005"/>
    <w:uiPriority w:val="20"/>
    <w:qFormat w:val="1"/>
    <w:rsid w:val="00FC693F"/>
    <w:rPr>
      <w:i w:val="1"/>
      <w:iCs w:val="1"/>
    </w:r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</w:style>
  <w:style w:type="character" w:styleId="000019" w:customStyle="1">
    <w:name w:val="Heading 9 Char"/>
    <w:basedOn w:val="000005"/>
    <w:link w:val="000018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character" w:styleId="000025" w:customStyle="1">
    <w:name w:val="Body Text 2 Char"/>
    <w:basedOn w:val="000005"/>
    <w:link w:val="000024"/>
    <w:uiPriority w:val="99"/>
    <w:rsid w:val="00AA1D8D"/>
  </w:style>
  <w:style w:type="character" w:styleId="00003b" w:customStyle="1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paragraph" w:styleId="000026">
    <w:name w:val="Body Text 3"/>
    <w:basedOn w:val="000002"/>
    <w:link w:val="000027"/>
    <w:uiPriority w:val="99"/>
    <w:unhideWhenUsed w:val="1"/>
    <w:rsid w:val="00AA1D8D"/>
    <w:pPr>
      <w:spacing w:after="120"/>
    </w:pPr>
    <w:rPr>
      <w:sz w:val="16"/>
      <w:szCs w:val="16"/>
    </w:r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paragraph" w:styleId="00003c">
    <w:name w:val="Quote"/>
    <w:basedOn w:val="000002"/>
    <w:next w:val="000002"/>
    <w:link w:val="00003d"/>
    <w:uiPriority w:val="29"/>
    <w:qFormat w:val="1"/>
    <w:rsid w:val="00FC693F"/>
    <w:rPr>
      <w:i w:val="1"/>
      <w:iCs w:val="1"/>
      <w:color w:val="000000" w:themeColor="text1"/>
    </w:rPr>
  </w:style>
  <w:style w:type="character" w:styleId="000044">
    <w:name w:val="Intense Emphasis"/>
    <w:basedOn w:val="000005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</w:style>
  <w:style w:type="character" w:styleId="00001e" w:customStyle="1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000046">
    <w:name w:val="Intense Reference"/>
    <w:basedOn w:val="000005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000008">
    <w:name w:val="heading 1"/>
    <w:basedOn w:val="000002"/>
    <w:next w:val="000002"/>
    <w:link w:val="000009"/>
    <w:uiPriority w:val="9"/>
    <w:qFormat w:val="1"/>
    <w:rsid w:val="00FC693F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</w:style>
  <w:style w:type="paragraph" w:styleId="00002e">
    <w:name w:val="List Bullet 2"/>
    <w:basedOn w:val="000002"/>
    <w:uiPriority w:val="99"/>
    <w:unhideWhenUsed w:val="1"/>
    <w:rsid w:val="00326F90"/>
    <w:pPr>
      <w:numPr>
        <w:numId w:val="5"/>
      </w:numPr>
      <w:contextualSpacing w:val="1"/>
    </w:p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paragraph" w:styleId="000028">
    <w:name w:val="List"/>
    <w:basedOn w:val="000002"/>
    <w:uiPriority w:val="99"/>
    <w:unhideWhenUsed w:val="1"/>
    <w:rsid w:val="00AA1D8D"/>
    <w:pPr>
      <w:ind w:left="360" w:hanging="360"/>
      <w:contextualSpacing w:val="1"/>
    </w:p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  <w:tblStylePr w:type="lastCol">
      <w:rPr>
        <w:b w:val="1"/>
        <w:bCs w:val="1"/>
      </w:rPr>
    </w:tblStylePr>
  </w:style>
  <w:style w:type="paragraph" w:styleId="000022">
    <w:name w:val="Body Text"/>
    <w:basedOn w:val="000002"/>
    <w:link w:val="000023"/>
    <w:uiPriority w:val="99"/>
    <w:unhideWhenUsed w:val="1"/>
    <w:rsid w:val="00AA1D8D"/>
    <w:pPr>
      <w:spacing w:after="120"/>
    </w:p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D6E3BC" w:themeFill="accent3" w:themeFillTint="66"/>
      </w:tcPr>
    </w:tblStylePr>
  </w:style>
  <w:style w:type="paragraph" w:styleId="000041">
    <w:name w:val="Intense Quote"/>
    <w:basedOn w:val="000002"/>
    <w:next w:val="000002"/>
    <w:link w:val="000042"/>
    <w:uiPriority w:val="30"/>
    <w:qFormat w:val="1"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 w:val="1"/>
      <w:bCs w:val="1"/>
      <w:i w:val="1"/>
      <w:iCs w:val="1"/>
      <w:color w:val="4F81BD" w:themeColor="accent1"/>
    </w:r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2EAF1" w:themeFill="accent5" w:themeFillTint="3F"/>
      </w:tcPr>
    </w:tblStyle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Col">
      <w:rPr>
        <w:b w:val="1"/>
        <w:bCs w:val="1"/>
      </w:r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rPr>
        <w:b w:val="1"/>
        <w:bCs w:val="1"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paragraph" w:styleId="000048">
    <w:name w:val="TOC Heading"/>
    <w:basedOn w:val="000008"/>
    <w:next w:val="000002"/>
    <w:uiPriority w:val="39"/>
    <w:semiHidden w:val="1"/>
    <w:unhideWhenUsed w:val="1"/>
    <w:qFormat w:val="1"/>
    <w:rsid w:val="00FC693F"/>
    <w:pPr>
      <w:outlineLvl w:val="9"/>
    </w:p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</w:style>
  <w:style w:type="paragraph" w:styleId="000006">
    <w:name w:val="footer"/>
    <w:basedOn w:val="000002"/>
    <w:link w:val="000007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Row">
      <w:rPr>
        <w:b w:val="1"/>
        <w:bCs w:val="1"/>
      </w:rPr>
      <w:tblPr/>
      <w:tcPr>
        <w:tcBorders>
          <w:top w:val="single" w:color="B3CC82" w:themeColor="accent3" w:themeTint="BF" w:sz="18" w:space="0"/>
        </w:tcBorders>
      </w:tcPr>
    </w:tblStylePr>
    <w:tblStylePr w:type="firstRow">
      <w:rPr>
        <w:b w:val="1"/>
        <w:bCs w:val="1"/>
      </w:rPr>
    </w:tblStyle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paragraph" w:styleId="00003e">
    <w:name w:val="caption"/>
    <w:basedOn w:val="000002"/>
    <w:next w:val="000002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Horz">
      <w:tblPr/>
      <w:tcPr>
        <w:shd w:val="clear" w:color="auto" w:fill="F2DBDB" w:themeFill="accent2" w:themeFillTint="33"/>
      </w:tc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1"/>
        <w:bCs w:val="1"/>
      </w:r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  <w:tblStylePr w:type="firstRow">
      <w:rPr>
        <w:b w:val="1"/>
        <w:bCs w:val="1"/>
      </w:r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000018">
    <w:name w:val="heading 9"/>
    <w:basedOn w:val="000002"/>
    <w:next w:val="000002"/>
    <w:link w:val="000019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F79646" w:themeFill="accent6"/>
      </w:tcPr>
    </w:tblStylePr>
  </w:style>
  <w:style w:type="character" w:styleId="000045">
    <w:name w:val="Subtle Reference"/>
    <w:basedOn w:val="000005"/>
    <w:uiPriority w:val="31"/>
    <w:qFormat w:val="1"/>
    <w:rsid w:val="00FC693F"/>
    <w:rPr>
      <w:smallCaps w:val="1"/>
      <w:color w:val="C0504D" w:themeColor="accent2"/>
      <w:u w:val="single"/>
    </w:r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 w:val="1"/>
        <w:bCs w:val="1"/>
      </w:rPr>
    </w:tblStyle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</w:style>
  <w:style w:type="paragraph" w:styleId="000016">
    <w:name w:val="heading 8"/>
    <w:basedOn w:val="000002"/>
    <w:next w:val="000002"/>
    <w:link w:val="000017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C0504D" w:themeFill="accent2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Vert">
      <w:tblPr/>
      <w:tcPr>
        <w:shd w:val="clear" w:color="auto" w:fill="CCC0D9" w:themeFill="accent4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000030">
    <w:name w:val="List Bullet 3"/>
    <w:basedOn w:val="000002"/>
    <w:uiPriority w:val="99"/>
    <w:unhideWhenUsed w:val="1"/>
    <w:rsid w:val="00326F90"/>
    <w:pPr>
      <w:numPr>
        <w:numId w:val="6"/>
      </w:numPr>
      <w:contextualSpacing w:val="1"/>
    </w:p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character" w:styleId="000047">
    <w:name w:val="Book Title"/>
    <w:basedOn w:val="000005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000038">
    <w:name w:val="List Continue 2"/>
    <w:basedOn w:val="000002"/>
    <w:uiPriority w:val="99"/>
    <w:unhideWhenUsed w:val="1"/>
    <w:rsid w:val="0029639D"/>
    <w:pPr>
      <w:spacing w:after="120"/>
      <w:ind w:left="720"/>
      <w:contextualSpacing w:val="1"/>
    </w:pPr>
  </w:style>
  <w:style w:type="paragraph" w:styleId="000021">
    <w:name w:val="List Paragraph"/>
    <w:basedOn w:val="000002"/>
    <w:uiPriority w:val="34"/>
    <w:qFormat w:val="1"/>
    <w:rsid w:val="00FC693F"/>
    <w:pPr>
      <w:ind w:left="720"/>
      <w:contextualSpacing w:val="1"/>
    </w:p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Horz">
      <w:tblPr/>
      <w:tcPr>
        <w:shd w:val="clear" w:color="auto" w:fill="C0C0C0" w:themeFill="tex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</w:style>
  <w:style w:type="character" w:styleId="00000d" w:customStyle="1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</w:r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 w:val="1"/>
        <w:bCs w:val="1"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band1Horz">
      <w:tblPr/>
      <w:tcPr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</w:style>
  <w:style w:type="paragraph" w:styleId="000032">
    <w:name w:val="List Number"/>
    <w:basedOn w:val="000002"/>
    <w:uiPriority w:val="99"/>
    <w:unhideWhenUsed w:val="1"/>
    <w:rsid w:val="00326F90"/>
    <w:pPr>
      <w:numPr>
        <w:numId w:val="7"/>
      </w:numPr>
      <w:contextualSpacing w:val="1"/>
    </w:p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9BBB59" w:themeFill="accent3"/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  <w:bCs w:val="1"/>
      </w:rPr>
    </w:tblStyle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</w:style>
  <w:style w:type="paragraph" w:styleId="00003a">
    <w:name w:val="macro"/>
    <w:link w:val="00003b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b w:val="1"/>
        <w:bCs w:val="1"/>
      </w:r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BE5F1" w:themeFill="accent1" w:themeFillTint="33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FD8E8" w:themeFill="accent4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FD8E8" w:themeFill="accent4" w:themeFillTint="3F"/>
      </w:tcPr>
    </w:tblStyle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6E6E6" w:themeFill="text1" w:themeFillTint="19"/>
      </w:tcPr>
    </w:tblStyle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</w:style>
  <w:style w:type="paragraph" w:styleId="000024">
    <w:name w:val="Body Text 2"/>
    <w:basedOn w:val="000002"/>
    <w:link w:val="000025"/>
    <w:uiPriority w:val="99"/>
    <w:unhideWhenUsed w:val="1"/>
    <w:rsid w:val="00AA1D8D"/>
    <w:pPr>
      <w:spacing w:after="120" w:line="480" w:lineRule="auto"/>
    </w:p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B6DDE8" w:themeFill="accent5" w:themeFillTint="66"/>
      </w:tcPr>
    </w:tblStyle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paragraph" w:styleId="00000a">
    <w:name w:val="heading 2"/>
    <w:basedOn w:val="000002"/>
    <w:next w:val="000002"/>
    <w:link w:val="00000b"/>
    <w:uiPriority w:val="9"/>
    <w:unhideWhenUsed w:val="1"/>
    <w:qFormat w:val="1"/>
    <w:rsid w:val="00FC693F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b w:val="1"/>
      <w:bCs w:val="1"/>
      <w:color w:val="1B4F8A"/>
      <w:sz w:val="33"/>
      <w:szCs w:val="26"/>
    </w:r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</w:style>
  <w:style w:type="character" w:styleId="000043">
    <w:name w:val="Subtle Emphasis"/>
    <w:basedOn w:val="000005"/>
    <w:uiPriority w:val="19"/>
    <w:qFormat w:val="1"/>
    <w:rsid w:val="00FC693F"/>
    <w:rPr>
      <w:i w:val="1"/>
      <w:iCs w:val="1"/>
      <w:color w:val="808080" w:themeColor="text1" w:themeTint="7F"/>
    </w:rPr>
  </w:style>
  <w:style w:type="paragraph" w:styleId="000039">
    <w:name w:val="List Continue 3"/>
    <w:basedOn w:val="000002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000014">
    <w:name w:val="heading 7"/>
    <w:basedOn w:val="000002"/>
    <w:next w:val="000002"/>
    <w:link w:val="000015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paragraph" w:styleId="000012">
    <w:name w:val="heading 6"/>
    <w:basedOn w:val="000002"/>
    <w:next w:val="000002"/>
    <w:link w:val="000013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character" w:styleId="000015" w:customStyle="1">
    <w:name w:val="Heading 7 Char"/>
    <w:basedOn w:val="000005"/>
    <w:link w:val="000014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character" w:styleId="000005" w:default="1">
    <w:name w:val="Default Paragraph Font"/>
    <w:uiPriority w:val="1"/>
    <w:semiHidden w:val="1"/>
    <w:unhideWhenUsed w:val="1"/>
  </w:style>
  <w:style w:type="paragraph" w:styleId="00001f">
    <w:name w:val="Subtitle"/>
    <w:basedOn w:val="000002"/>
    <w:next w:val="000002"/>
    <w:link w:val="000020"/>
    <w:uiPriority w:val="11"/>
    <w:qFormat w:val="1"/>
    <w:rsid w:val="00FC693F"/>
    <w:pPr>
      <w:numPr>
        <w:ilvl w:val="1"/>
      </w:numPr>
    </w:pPr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A7BFDE" w:themeFill="accent1" w:themeFillTint="7F"/>
      </w:tcPr>
    </w:tblStyle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lastRow">
      <w:rPr>
        <w:b w:val="1"/>
        <w:bCs w:val="1"/>
        <w:color w:val="000000" w:themeColor="text1"/>
      </w:rPr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nwCell">
      <w:rPr>
        <w:color w:val="000000" w:themeColor="text1"/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A7BFDE" w:themeFill="accent1" w:themeFillTint="7F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FBD4B4" w:themeFill="accent6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</w:style>
  <w:style w:type="character" w:styleId="000042" w:customStyle="1">
    <w:name w:val="Intense Quote Char"/>
    <w:basedOn w:val="000005"/>
    <w:link w:val="000041"/>
    <w:uiPriority w:val="30"/>
    <w:rsid w:val="00FC693F"/>
    <w:rPr>
      <w:b w:val="1"/>
      <w:bCs w:val="1"/>
      <w:i w:val="1"/>
      <w:iCs w:val="1"/>
      <w:color w:val="4F81BD" w:themeColor="accent1"/>
    </w:rPr>
  </w:style>
  <w:style w:type="paragraph" w:styleId="00000e">
    <w:name w:val="heading 4"/>
    <w:basedOn w:val="000002"/>
    <w:next w:val="000002"/>
    <w:link w:val="00000f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2c">
    <w:name w:val="List Bullet"/>
    <w:basedOn w:val="000002"/>
    <w:uiPriority w:val="99"/>
    <w:unhideWhenUsed w:val="1"/>
    <w:rsid w:val="00326F90"/>
    <w:pPr>
      <w:numPr>
        <w:numId w:val="8"/>
      </w:numPr>
      <w:contextualSpacing w:val="1"/>
    </w:pPr>
  </w:style>
  <w:style w:type="character" w:styleId="000023" w:customStyle="1">
    <w:name w:val="Body Text Char"/>
    <w:basedOn w:val="000005"/>
    <w:link w:val="000022"/>
    <w:uiPriority w:val="99"/>
    <w:rsid w:val="00AA1D8D"/>
  </w:style>
  <w:style w:type="paragraph" w:styleId="000037">
    <w:name w:val="List Continue"/>
    <w:basedOn w:val="000002"/>
    <w:uiPriority w:val="99"/>
    <w:unhideWhenUsed w:val="1"/>
    <w:rsid w:val="0029639D"/>
    <w:pPr>
      <w:spacing w:after="120"/>
      <w:ind w:left="360"/>
      <w:contextualSpacing w:val="1"/>
    </w:p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Vert"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neCell">
      <w:rPr>
        <w:color w:val="000000" w:themeColor="text1"/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lastCol">
      <w:rPr>
        <w:b w:val="1"/>
        <w:bCs w:val="1"/>
      </w:rPr>
    </w:tblStylePr>
    <w:tblStylePr w:type="lastRow">
      <w:rPr>
        <w:b w:val="1"/>
        <w:bCs w:val="1"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DE9D9" w:themeFill="accent6" w:themeFillTint="33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Col">
      <w:rPr>
        <w:b w:val="1"/>
        <w:bCs w:val="1"/>
      </w:r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F81BD" w:themeFill="accent1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2EFF6" w:themeFill="accent4" w:themeFillTint="19"/>
      </w:tcPr>
    </w:tblStyle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000017" w:customStyle="1">
    <w:name w:val="Heading 8 Char"/>
    <w:basedOn w:val="000005"/>
    <w:link w:val="000016"/>
    <w:uiPriority w:val="9"/>
    <w:semiHidden w:val="1"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 w:val="1"/>
        <w:bCs w:val="1"/>
        <w:color w:val="000000" w:themeColor="text1"/>
      </w:rPr>
      <w:tblPr/>
      <w:tcPr>
        <w:shd w:val="clear" w:color="auto" w:fill="F5F8EE" w:themeFill="accent3" w:themeFillTint="19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</w:style>
  <w:style w:type="character" w:styleId="000020" w:customStyle="1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paragraph" w:styleId="000003">
    <w:name w:val="header"/>
    <w:basedOn w:val="000002"/>
    <w:link w:val="000004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000027" w:customStyle="1">
    <w:name w:val="Body Text 3 Char"/>
    <w:basedOn w:val="000005"/>
    <w:link w:val="000026"/>
    <w:uiPriority w:val="99"/>
    <w:rsid w:val="00AA1D8D"/>
    <w:rPr>
      <w:sz w:val="16"/>
      <w:szCs w:val="16"/>
    </w:r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character" w:styleId="00003f">
    <w:name w:val="Strong"/>
    <w:basedOn w:val="000005"/>
    <w:uiPriority w:val="22"/>
    <w:qFormat w:val="1"/>
    <w:rsid w:val="00FC693F"/>
    <w:rPr>
      <w:b w:val="1"/>
      <w:bCs w:val="1"/>
    </w:r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character" w:styleId="000007" w:customStyle="1">
    <w:name w:val="Footer Char"/>
    <w:basedOn w:val="000005"/>
    <w:link w:val="000006"/>
    <w:uiPriority w:val="99"/>
    <w:rsid w:val="00E618BF"/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8EDED" w:themeFill="accent2" w:themeFillTint="19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00000b" w:customStyle="1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</w:r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shd w:val="clear" w:color="auto" w:fill="A7BFDE" w:themeFill="accent1" w:themeFillTint="7F"/>
      </w:tc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00000f" w:customStyle="1">
    <w:name w:val="Heading 4 Char"/>
    <w:basedOn w:val="000005"/>
    <w:link w:val="00000e"/>
    <w:uiPriority w:val="9"/>
    <w:semiHidden w:val="1"/>
    <w:rsid w:val="00FC693F"/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nwCell">
      <w:rPr>
        <w:color w:val="000000" w:themeColor="text1"/>
      </w:rPr>
    </w:tblStylePr>
  </w:style>
  <w:style w:type="paragraph" w:styleId="000034">
    <w:name w:val="List Number 2"/>
    <w:basedOn w:val="000002"/>
    <w:uiPriority w:val="99"/>
    <w:unhideWhenUsed w:val="1"/>
    <w:rsid w:val="0029639D"/>
    <w:pPr>
      <w:numPr>
        <w:numId w:val="9"/>
      </w:numPr>
      <w:contextualSpacing w:val="1"/>
    </w:p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</w:style>
  <w:style w:type="paragraph" w:styleId="00001c">
    <w:name w:val="No Spacing"/>
    <w:uiPriority w:val="1"/>
    <w:qFormat w:val="1"/>
    <w:rsid w:val="00FC693F"/>
    <w:pPr>
      <w:spacing w:after="0" w:line="240" w:lineRule="auto"/>
    </w:p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  <w:tblStylePr w:type="lastCol">
      <w:rPr>
        <w:b w:val="1"/>
        <w:bCs w:val="1"/>
      </w:rPr>
    </w:tblStyle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</w:style>
  <w:style w:type="character" w:styleId="000004" w:customStyle="1">
    <w:name w:val="Header Char"/>
    <w:basedOn w:val="000005"/>
    <w:link w:val="000003"/>
    <w:uiPriority w:val="99"/>
    <w:rsid w:val="00E618BF"/>
  </w:style>
  <w:style w:type="table" w:styleId="00001a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13" w:customStyle="1">
    <w:name w:val="Heading 6 Char"/>
    <w:basedOn w:val="000005"/>
    <w:link w:val="000012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cPr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8064A2" w:themeFill="accent4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BACC6" w:themeFill="accent5"/>
      </w:tcPr>
    </w:tblStylePr>
    <w:tblStylePr w:type="lastCol">
      <w:rPr>
        <w:b w:val="1"/>
        <w:bCs w:val="1"/>
      </w:rPr>
    </w:tblStyle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DF6F9" w:themeFill="accent5" w:themeFillTint="19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</w:style>
  <w:style w:type="character" w:styleId="000009" w:customStyle="1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EF4EC" w:themeFill="accent6" w:themeFillTint="19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</w:style>
  <w:style w:type="paragraph" w:styleId="000010">
    <w:name w:val="heading 5"/>
    <w:basedOn w:val="000002"/>
    <w:next w:val="000002"/>
    <w:link w:val="000011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D3DFEE" w:themeFill="accen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numbering" w:styleId="00001b" w:default="1">
    <w:name w:val="No List"/>
    <w:uiPriority w:val="99"/>
    <w:semiHidden w:val="1"/>
    <w:unhideWhenUsed w:val="1"/>
  </w:style>
  <w:style w:type="paragraph" w:styleId="000002" w:default="1">
    <w:name w:val="Normal"/>
    <w:qFormat w:val="1"/>
    <w:rsid w:val="00FC693F"/>
    <w:pPr>
      <w:spacing w:after="180" w:line="367" w:lineRule="auto"/>
    </w:pPr>
    <w:rPr>
      <w:rFonts w:ascii="-apple-system" w:hAnsi="-apple-system" w:eastAsia="-apple-system"/>
      <w:color w:val="1F2937"/>
      <w:sz w:val="22"/>
    </w:rPr>
  </w:style>
  <w:style w:type="paragraph" w:styleId="000036">
    <w:name w:val="List Number 3"/>
    <w:basedOn w:val="000002"/>
    <w:uiPriority w:val="99"/>
    <w:unhideWhenUsed w:val="1"/>
    <w:rsid w:val="0029639D"/>
    <w:pPr>
      <w:numPr>
        <w:numId w:val="10"/>
      </w:numPr>
      <w:contextualSpacing w:val="1"/>
    </w:p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</w:style>
  <w:style w:type="paragraph" w:styleId="00001d">
    <w:name w:val="Title"/>
    <w:basedOn w:val="000002"/>
    <w:next w:val="000002"/>
    <w:link w:val="00001e"/>
    <w:uiPriority w:val="10"/>
    <w:qFormat w:val="1"/>
    <w:rsid w:val="00FC693F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00003d" w:customStyle="1">
    <w:name w:val="Quote Char"/>
    <w:basedOn w:val="000005"/>
    <w:link w:val="00003c"/>
    <w:uiPriority w:val="29"/>
    <w:rsid w:val="00FC693F"/>
    <w:rPr>
      <w:i w:val="1"/>
      <w:iCs w:val="1"/>
      <w:color w:val="000000" w:themeColor="text1"/>
    </w:rPr>
  </w:style>
  <w:style w:type="character" w:styleId="000011" w:customStyle="1">
    <w:name w:val="Heading 5 Char"/>
    <w:basedOn w:val="000005"/>
    <w:link w:val="000010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rPr>
        <w:b w:val="1"/>
        <w:bCs w:val="1"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Row">
      <w:rPr>
        <w:b w:val="1"/>
        <w:bCs w:val="1"/>
      </w:rPr>
      <w:tblPr/>
      <w:tcPr>
        <w:tcBorders>
          <w:top w:val="single" w:color="404040" w:themeColor="text1" w:themeTint="BF" w:sz="18" w:space="0"/>
        </w:tcBorders>
      </w:tc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808080" w:themeFill="text1" w:themeFillTint="7F"/>
      </w:tc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000029">
    <w:name w:val="List 2"/>
    <w:basedOn w:val="000002"/>
    <w:uiPriority w:val="99"/>
    <w:unhideWhenUsed w:val="1"/>
    <w:rsid w:val="00326F90"/>
    <w:pPr>
      <w:ind w:left="720" w:hanging="360"/>
      <w:contextualSpacing w:val="1"/>
    </w:p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lastRow">
      <w:rPr>
        <w:b w:val="1"/>
        <w:bCs w:val="1"/>
        <w:color w:val="000000" w:themeColor="text1"/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paragraph" w:styleId="00000c">
    <w:name w:val="heading 3"/>
    <w:basedOn w:val="000002"/>
    <w:next w:val="000002"/>
    <w:link w:val="00000d"/>
    <w:uiPriority w:val="9"/>
    <w:unhideWhenUsed w:val="1"/>
    <w:qFormat w:val="1"/>
    <w:rsid w:val="00FC693F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b w:val="1"/>
      <w:bCs w:val="1"/>
      <w:color w:val="1F2937"/>
      <w:sz w:val="25"/>
    </w:r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Horz">
      <w:tblPr/>
      <w:tcPr>
        <w:shd w:val="clear" w:color="auto" w:fill="DAEEF3" w:themeFill="accent5" w:themeFillTint="33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 w:val="1"/>
        <w:bCs w:val="1"/>
      </w:rPr>
    </w:tblStylePr>
  </w:style>
  <w:style w:type="paragraph" w:styleId="00002a">
    <w:name w:val="List 3"/>
    <w:basedOn w:val="000002"/>
    <w:uiPriority w:val="99"/>
    <w:unhideWhenUsed w:val="1"/>
    <w:rsid w:val="00326F90"/>
    <w:pPr>
      <w:ind w:left="1080" w:hanging="360"/>
      <w:contextualSpacing w:val="1"/>
    </w:p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terms:created xsi:type="dcterms:W3CDTF">2026-09-12T10:27:54Z</dcterms:created>
  <dcterms:modified xsi:type="dcterms:W3CDTF">2026-09-12T10:27:54Z</dcterms:modified>
</cp:coreProperties>
</file>